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E5AA5" w14:textId="77777777" w:rsidR="00214C89" w:rsidRPr="00214C89" w:rsidRDefault="00214C89" w:rsidP="00214C89">
      <w:pPr>
        <w:spacing w:after="0" w:line="336" w:lineRule="atLeast"/>
        <w:outlineLvl w:val="0"/>
        <w:rPr>
          <w:rFonts w:ascii="inherit" w:eastAsia="Times New Roman" w:hAnsi="inherit" w:cs="Times New Roman"/>
          <w:color w:val="009999"/>
          <w:kern w:val="36"/>
          <w:sz w:val="63"/>
          <w:szCs w:val="63"/>
          <w:lang w:eastAsia="es-ES"/>
        </w:rPr>
      </w:pPr>
      <w:r w:rsidRPr="00214C89">
        <w:rPr>
          <w:rFonts w:ascii="inherit" w:eastAsia="Times New Roman" w:hAnsi="inherit" w:cs="Times New Roman"/>
          <w:color w:val="009999"/>
          <w:kern w:val="36"/>
          <w:sz w:val="63"/>
          <w:szCs w:val="63"/>
          <w:lang w:eastAsia="es-ES"/>
        </w:rPr>
        <w:t>Perfil y trayectoria profesional de los/las responsables de los diferentes órganos</w:t>
      </w:r>
    </w:p>
    <w:p w14:paraId="5A1B2D08" w14:textId="77777777" w:rsidR="00947D7E" w:rsidRDefault="00947D7E" w:rsidP="00947D7E">
      <w:r>
        <w:t>Ilma. Sra. Dña. María Candelaria Sánchez Galán, decana.</w:t>
      </w:r>
    </w:p>
    <w:p w14:paraId="5F9B642C" w14:textId="6FC81033" w:rsidR="00947D7E" w:rsidRDefault="00947D7E" w:rsidP="00947D7E">
      <w:r>
        <w:t xml:space="preserve">Es Ingeniero Químico por la Universidad de La Laguna y Master en Periodismo y Comunicación de la Ciencia, la </w:t>
      </w:r>
      <w:r>
        <w:t>Tecnología y el</w:t>
      </w:r>
      <w:r>
        <w:t xml:space="preserve"> Medio Ambiente por la </w:t>
      </w:r>
      <w:r>
        <w:t>Universidad Carlos</w:t>
      </w:r>
      <w:r>
        <w:t xml:space="preserve"> III. </w:t>
      </w:r>
    </w:p>
    <w:p w14:paraId="39AFC323" w14:textId="77777777" w:rsidR="00947D7E" w:rsidRDefault="00947D7E" w:rsidP="00947D7E">
      <w:r>
        <w:t xml:space="preserve">Durante su formación, empezó a trabajar como proyectista de instalaciones eléctricas en baja tensión en Electroclima Ingecu. En 2009, se trasladó a Madrid para continuar su formación especializándose en el campo de la comunicación científica. Trabajó como auxiliar de prensa en el Gabinete de Prensa del Instituto Español de Oceanografía. </w:t>
      </w:r>
    </w:p>
    <w:p w14:paraId="28508DE2" w14:textId="77777777" w:rsidR="00947D7E" w:rsidRDefault="00947D7E" w:rsidP="00947D7E">
      <w:r>
        <w:t xml:space="preserve">Desde 2011, es redactora en diferentes publicaciones de carácter técnico y divulgativo. Es especialista en comunicación en el ámbito de la ciencia y la tecnología, con experiencia en comunicación corporativa y gestión de medios digitales. Realiza asesoramiento y formación en empresas tecnológicas, instituciones científicas y empresas de gestión cultural. También, organiza actividades divulgativas y eventos. </w:t>
      </w:r>
    </w:p>
    <w:p w14:paraId="3C3264A8" w14:textId="77777777" w:rsidR="00947D7E" w:rsidRDefault="00947D7E" w:rsidP="00947D7E">
      <w:r>
        <w:t>En 2018 se incorpora a la empresa Gorona del Viento El Hierro. Inicialmente, trabaja como Técnico de Comunicación, encargándose del seguimiento del desarrollo del proyecto “Central Hidroeólica de El Hierro”. A finales de 2019, promociona al puesto de Técnico Adjunto al Responsable de Explotación.</w:t>
      </w:r>
    </w:p>
    <w:p w14:paraId="2D670FCB" w14:textId="77777777" w:rsidR="00947D7E" w:rsidRDefault="00947D7E" w:rsidP="00947D7E">
      <w:r>
        <w:t>Actualmente es Responsable de Operación y mantenimiento, además de coordinar los proyectos de digitalización, políticas y estrategias en materia de sostenibilidad y procesos de reporting corporativo.</w:t>
      </w:r>
    </w:p>
    <w:p w14:paraId="65D5A51A" w14:textId="77777777" w:rsidR="00947D7E" w:rsidRDefault="00947D7E" w:rsidP="00947D7E"/>
    <w:p w14:paraId="502BC5CA" w14:textId="77777777" w:rsidR="00947D7E" w:rsidRPr="00947D7E" w:rsidRDefault="00947D7E" w:rsidP="00947D7E">
      <w:pPr>
        <w:rPr>
          <w:lang w:val="pt-PT"/>
        </w:rPr>
      </w:pPr>
      <w:r w:rsidRPr="00947D7E">
        <w:rPr>
          <w:lang w:val="pt-PT"/>
        </w:rPr>
        <w:t>Sr. D. Amanhuy Suárez, vocal.</w:t>
      </w:r>
    </w:p>
    <w:p w14:paraId="3A4FAD13" w14:textId="6AB9B21C" w:rsidR="00947D7E" w:rsidRDefault="00947D7E" w:rsidP="00947D7E">
      <w:r>
        <w:t xml:space="preserve">Amanhuy Suárez Pérez (La Aldea de San Nicolás, 1979) es licenciado en Ciencias Ambientales por la Universidad Alfonso X El Sabio, 2002; técnico superior en Prevención de Riesgos Laborales, especialidad Seguridad en el Trabajo (CEREM) Escuela Internacional de Negocios, Madrid, 2005; dispone del Certificado de Aptitud Pedagógica (CAP) por La Universidad Complutense de Madrid, 2004) y MBA </w:t>
      </w:r>
      <w:r>
        <w:t>Máster</w:t>
      </w:r>
      <w:r>
        <w:t xml:space="preserve"> in Business Administration (Escuela de Negocios MBA de Las Palmas de Gran Canaria, 2012). </w:t>
      </w:r>
    </w:p>
    <w:p w14:paraId="73799F38" w14:textId="77777777" w:rsidR="00947D7E" w:rsidRDefault="00947D7E" w:rsidP="00947D7E">
      <w:r>
        <w:t>Desde 2004 a 2011 ha trabajado como consultor en medio ambiente, seguridad y salud y calidad en empresas como Canarias Sostenible, Delfos y Qualitor Consultores y técnico en el departamento de calidad de la empresa de transporte aéreo Naysa.</w:t>
      </w:r>
    </w:p>
    <w:p w14:paraId="3086C6E3" w14:textId="77777777" w:rsidR="00947D7E" w:rsidRDefault="00947D7E" w:rsidP="00947D7E">
      <w:r>
        <w:t>En Diciembre de 2011 se incorpora como auditor en plantilla de la multinacional Lloyd´s Register Quality Assurance (LRQA) donde ejerce como auditor de sistemas de gestión de la Calidad (ISO 9001), Ambiental (ISO14001), Seguridad y Salud (ISO 45001), Reglamento EMAS, y Safety Culture Ladder Auditor.</w:t>
      </w:r>
    </w:p>
    <w:p w14:paraId="3D88BB72" w14:textId="77777777" w:rsidR="00947D7E" w:rsidRDefault="00947D7E" w:rsidP="00947D7E"/>
    <w:p w14:paraId="418BDB1B" w14:textId="77777777" w:rsidR="00947D7E" w:rsidRDefault="00947D7E" w:rsidP="00947D7E">
      <w:r>
        <w:t xml:space="preserve">Ha participado en varios libros y publicaciones de carácter científico y divulgativo, como autor o en su caso coautor: </w:t>
      </w:r>
    </w:p>
    <w:p w14:paraId="0FADAB81" w14:textId="77777777" w:rsidR="00947D7E" w:rsidRDefault="00947D7E" w:rsidP="00947D7E">
      <w:r>
        <w:t xml:space="preserve">«Condicionantes ecológicos, sociales y técnicos en la construcción de la desaladora de La Aldea, Gran Canaria» en Anuario de Estudios Atlánticos nº 49, 2003, Patronato Casa Colón-Cabildo de Gran Canaria, sección Tecnología, pp.581- 690. (ISSN 0570-4065) (resumen de su trabajo de fin de carrera que obtuvo la calificación de matrícula de honor). </w:t>
      </w:r>
    </w:p>
    <w:p w14:paraId="542D9344" w14:textId="77777777" w:rsidR="00947D7E" w:rsidRDefault="00947D7E" w:rsidP="00947D7E">
      <w:r>
        <w:t>Guía del Patrimonio Etnográfico de Gran Canaria. Cabildo de Gran Canaria, 2005. 429 págs [coautor, (ISBN, 84-8103-418-5)].</w:t>
      </w:r>
    </w:p>
    <w:p w14:paraId="496E061B" w14:textId="77777777" w:rsidR="00947D7E" w:rsidRDefault="00947D7E" w:rsidP="00947D7E">
      <w:r>
        <w:t>«Patrimonio Hidráulico en Canarias» en Arquitecturas, Ingenierías y Culturas del Agua, Colección Los Ojos de la Memoria. Editorial INCUNA (2007, ISBN 978/84/934613/7/9). «Patrimonio Industrial Agroalimentario en Canarias» en Patrimonio Industrial Agroalimentario. Testimonios cotidianos del diálogo intercultural. Colección Los ojos de la Memoria. Editorial INCUNA (2009, ISBN: 978-84-935766-8-4).</w:t>
      </w:r>
    </w:p>
    <w:p w14:paraId="4EE68FAA" w14:textId="1D32826A" w:rsidR="00947D7E" w:rsidRDefault="00947D7E" w:rsidP="00947D7E">
      <w:r>
        <w:t xml:space="preserve">Colaborador en libro de varios autores Hidrología y Recursos Hídricos En Islas y Terrenos Volcánicos, ISBN 978-84-616-3858-1, en los capítulos: «El patrimonio hidráulico canario», «El transporte hidráulico», «Arquitectura hidráulica </w:t>
      </w:r>
      <w:r>
        <w:t>doméstica</w:t>
      </w:r>
      <w:r>
        <w:t>» y«Binomio Agua y Energía».</w:t>
      </w:r>
    </w:p>
    <w:p w14:paraId="0570DC72" w14:textId="77777777" w:rsidR="00947D7E" w:rsidRDefault="00947D7E" w:rsidP="00947D7E">
      <w:r>
        <w:t>Autor de la monografía «La industria agroalimentaria en Canarias. Patrimonio Cultural versus Desarrollo sostenible», en la revista Ingeniería del Mantenimiento en Canarias (TBN) Nª 10. 2017. Las Palmas de Gran Canaria, TBN/Universidad de Las Palmas, pp.  26-38.</w:t>
      </w:r>
    </w:p>
    <w:p w14:paraId="1CDBDEF3" w14:textId="46486871" w:rsidR="00947D7E" w:rsidRDefault="00947D7E" w:rsidP="00947D7E">
      <w:r>
        <w:t xml:space="preserve">También ha realizado colaboraciones en la prensa canaria, relativas a la concienciación del patrimonio cultural, entre otras en Diario de Avisos, Santa Cruz de Tenerife, </w:t>
      </w:r>
      <w:r>
        <w:t>con tales</w:t>
      </w:r>
      <w:r>
        <w:t xml:space="preserve"> como «Cantoneras y medidores del agua en Canarias, patrimonio en peligro». 18 de marzo de 2012. En la actualidad continúa ejerciendo su actividad de auditor de LRQA.</w:t>
      </w:r>
    </w:p>
    <w:p w14:paraId="3A04DE94" w14:textId="77777777" w:rsidR="00947D7E" w:rsidRDefault="00947D7E" w:rsidP="00947D7E"/>
    <w:p w14:paraId="67DBA67C" w14:textId="77777777" w:rsidR="00947D7E" w:rsidRDefault="00947D7E" w:rsidP="00947D7E">
      <w:r>
        <w:t>Sr. D. Iñigo Jáudenes Ruiz de Atauri, vocal del jubilado.</w:t>
      </w:r>
    </w:p>
    <w:p w14:paraId="708ED144" w14:textId="2062F39F" w:rsidR="00947D7E" w:rsidRDefault="00947D7E" w:rsidP="00947D7E">
      <w:r>
        <w:t xml:space="preserve">Licenciado en Ciencias Químicas (Química Industrial) y Doctor por la Universidad de La Laguna, años 1981 y 2000. Es Técnico en Plaguicidas de uso ambiental en la industria alimentaria, por el Servicio Canario de Salud (2003). Obtiene el </w:t>
      </w:r>
      <w:r>
        <w:t>título</w:t>
      </w:r>
      <w:r>
        <w:t xml:space="preserve"> de Técnico Superior en Prevención de </w:t>
      </w:r>
      <w:r>
        <w:t>Riesgos</w:t>
      </w:r>
      <w:r>
        <w:t xml:space="preserve"> Laborales (PRL), Especialidades en Seguridad en Trabajo (ESTEC, 2007), Higiene Industrial (Laboris, 2008) y Ergonomía y Psicosociología Aplicada (IMF, 2009) y Master Universitario en PRL, por la Universidad de San Pablo – CEU (2011). Es Consejero de Seguridad para el Trasporte de Mercancías Peligrosas, por la Dirección General de Transportes, desde el año 2009 hasta la fecha.</w:t>
      </w:r>
    </w:p>
    <w:p w14:paraId="1E87F484" w14:textId="77777777" w:rsidR="00947D7E" w:rsidRDefault="00947D7E" w:rsidP="00947D7E">
      <w:r>
        <w:t>Del año 1987 al 2005, trabaja en la empresa CITA Tabacos de Canarias, como responsable en las áreas de Control de Calidad en fábrica, Desarrollo de Nuevos Productos, Control de Insectación y Fumigación. Del año 2005 hasta el mes de junio de 2021, momento de su jubilación, trabajó en la empresa de Aluminios Cortizo Canarias, como responsable de las áreas de Gestión de Calidad, Medio Ambiente y Prevención de Riesgos Laborales.</w:t>
      </w:r>
    </w:p>
    <w:p w14:paraId="60BC3AED" w14:textId="77777777" w:rsidR="00947D7E" w:rsidRDefault="00947D7E" w:rsidP="00947D7E"/>
    <w:p w14:paraId="302D812C" w14:textId="0F28EADD" w:rsidR="00947D7E" w:rsidRDefault="00947D7E" w:rsidP="00947D7E">
      <w:r>
        <w:lastRenderedPageBreak/>
        <w:t>Paralelamente, desde el año 1992 hasta su jubilación, ejerció como Profesor Asociado en la Universidad de La Laguna, en el Grado de Conservación y Restauración de Bienes Culturales de la Facultad de Bellas Artes, con asignaturas de Análisis químicos y Seguridad y Salud.</w:t>
      </w:r>
    </w:p>
    <w:p w14:paraId="5CC13E1D" w14:textId="77777777" w:rsidR="00947D7E" w:rsidRDefault="00947D7E" w:rsidP="00947D7E"/>
    <w:p w14:paraId="7C78C329" w14:textId="77777777" w:rsidR="00947D7E" w:rsidRDefault="00947D7E" w:rsidP="00947D7E">
      <w:r>
        <w:t>Sr. D. Javier del Barrio Izquierdo, vicedecano.</w:t>
      </w:r>
    </w:p>
    <w:p w14:paraId="3FE3F9ED" w14:textId="77777777" w:rsidR="00947D7E" w:rsidRDefault="00947D7E" w:rsidP="00947D7E">
      <w:r>
        <w:t>Nació en Madrid en 1964. Licenciado en Ciencias Químicas, sección Química Industrial, por la Universidad Complutense de Madrid. Recién acabada la carrera, empieza su vida profesional en el recién inaugurado Laboratorio de Control de Calidad e Investigación de la fábrica de la empresa JOSE SANCHEZ PEÑATE, S.A. sito en Candelaria (Tenerife) teniendo como primera tarea la puesta en marcha del nuevo Departamento de Cromatografía destinado fundamentalmente a la investigación de ácidos grasos en grasas y aceites aplicado a la leche.</w:t>
      </w:r>
    </w:p>
    <w:p w14:paraId="66A6B26A" w14:textId="77777777" w:rsidR="00947D7E" w:rsidRDefault="00947D7E" w:rsidP="00947D7E">
      <w:r>
        <w:t>En 1988 participa en la puesta en marcha de la Fábrica de Preparados Lácteos UHT sita en el mismo lugar, y en el desarrollo del Laboratorio de Control de Producción, poniendo a punto los nuevos sistemas de análisis rápidos de principios inmediatos y otros parámetros, por espectrometría</w:t>
      </w:r>
    </w:p>
    <w:p w14:paraId="24176DFE" w14:textId="77777777" w:rsidR="00947D7E" w:rsidRDefault="00947D7E" w:rsidP="00947D7E">
      <w:r>
        <w:t>infrarroja. En este momento trabaja como Jefe de Laboratorio y del Departamento de I+D de la empresa.</w:t>
      </w:r>
    </w:p>
    <w:p w14:paraId="7C38CE99" w14:textId="77777777" w:rsidR="00947D7E" w:rsidRDefault="00947D7E" w:rsidP="00947D7E">
      <w:r>
        <w:t>Entre los años 1990 y 1995 es uno de los partícipes del gran salto tecnológico y de producción dados por la Fábrica de Preparados Lácteos UHT anteriormente citada. Se pasa de un modo de fabricación discontinuo a un modo continuo, multiplicando por diez la capacidad de producción. Se pasó de producir 50.000 litros de leche al día a 500.000 litros al día. Para ello se tuvieron que rediseñar todos lo esterilizadores. Este proceso fue patentado en todo el mundo. Al mismo tiempo, durante estos años participa también en la homologación de fábricas de leche por Alemania, Francia, Suiza y Finlandia, principalmente como suministradores de leche. Así mismo participa en una joint-venture con la empresa Láctea Danesa Arla Foods, en el diseño de leches para lactantes.</w:t>
      </w:r>
    </w:p>
    <w:p w14:paraId="75527C24" w14:textId="77777777" w:rsidR="00947D7E" w:rsidRDefault="00947D7E" w:rsidP="00947D7E">
      <w:r>
        <w:t>En el año 1996 es nombrado Director Adjunto de la Fábrica apoyando al Director en la modernización y las ampliaciones de la planta que tienen lugar en estos años.</w:t>
      </w:r>
    </w:p>
    <w:p w14:paraId="3452BAA0" w14:textId="7AB68600" w:rsidR="00947D7E" w:rsidRDefault="00947D7E" w:rsidP="00947D7E">
      <w:r>
        <w:t xml:space="preserve">Desde 2009 hasta 2022 ocupa el puesto de Director. En estos años se optimiza la planta mejorando los </w:t>
      </w:r>
      <w:r>
        <w:t>ratios energéticas</w:t>
      </w:r>
      <w:r>
        <w:t xml:space="preserve">, las mermas y los rendimientos de líneas. Se adapta la fábrica a las nuevas exigencias de Seguridad Alimentaria, consiguiendo certificarse en IFS Food, que es la máxima y más exigente certificación en este campo. </w:t>
      </w:r>
    </w:p>
    <w:p w14:paraId="59E32C2A" w14:textId="77777777" w:rsidR="00947D7E" w:rsidRDefault="00947D7E" w:rsidP="00947D7E">
      <w:r>
        <w:t>Actualmente, es Director Técnico de Jualex Canarias, una empresa dedicada a la distribución de alimentos y bebidas en todo el archipiélago canario, representante de primeras marcas, envasadores de productos alimenticios, con sede en Tenerife</w:t>
      </w:r>
    </w:p>
    <w:p w14:paraId="7B222EBB" w14:textId="77777777" w:rsidR="00947D7E" w:rsidRDefault="00947D7E" w:rsidP="00947D7E"/>
    <w:p w14:paraId="6967B637" w14:textId="77777777" w:rsidR="00947D7E" w:rsidRDefault="00947D7E" w:rsidP="00947D7E">
      <w:r>
        <w:t>Sr. D. Christian Martín, secretario.</w:t>
      </w:r>
    </w:p>
    <w:p w14:paraId="4AC6469A" w14:textId="77777777" w:rsidR="00947D7E" w:rsidRDefault="00947D7E" w:rsidP="00947D7E">
      <w:r>
        <w:t xml:space="preserve">Ingeniero Químico por la Universidad de La Laguna, con formación de posgrado en Seguridad y Calidad Alimentaria y en Prevención de Riesgos Laborales. Su carrera profesional se ha desarrollado en el ámbito de la calidad y la seguridad alimentaria, donde ha ocupado puestos </w:t>
      </w:r>
      <w:r>
        <w:lastRenderedPageBreak/>
        <w:t>de responsabilidad en empresas como Biocontrol Canarias, Frimancha Canarias (Grupo Vall Companys), Schreiber Foods y STV Servicio Técnico de Vending Canarias.</w:t>
      </w:r>
    </w:p>
    <w:p w14:paraId="207B8044" w14:textId="77777777" w:rsidR="00947D7E" w:rsidRDefault="00947D7E" w:rsidP="00947D7E">
      <w:r>
        <w:t>Cuenta con experiencia como auditor en Bureau Veritas y como socio fundador de New Qual Group, firma especializada en asesoramiento en seguridad alimentaria y certificaciones internacionales. Su trayectoria se ha centrado en garantizar la inocuidad, la eficiencia productiva y el cumplimiento de los más altos estándares de calidad en la industria alimentaria.</w:t>
      </w:r>
    </w:p>
    <w:p w14:paraId="3CF4861F" w14:textId="77777777" w:rsidR="00947D7E" w:rsidRDefault="00947D7E" w:rsidP="00947D7E"/>
    <w:p w14:paraId="0BCA2FCD" w14:textId="77777777" w:rsidR="00947D7E" w:rsidRDefault="00947D7E" w:rsidP="00947D7E">
      <w:r>
        <w:t>Sr. D. Ezequiel Ortega, tesorero.</w:t>
      </w:r>
    </w:p>
    <w:p w14:paraId="66988B76" w14:textId="77777777" w:rsidR="00947D7E" w:rsidRDefault="00947D7E" w:rsidP="00947D7E">
      <w:r>
        <w:t xml:space="preserve">Licenciado en Ciencias Químicas, sección Bioquímica y Biología Molecular, por la Universidad Complutense de Madrid. </w:t>
      </w:r>
    </w:p>
    <w:p w14:paraId="5F85B468" w14:textId="77777777" w:rsidR="00947D7E" w:rsidRDefault="00947D7E" w:rsidP="00947D7E">
      <w:r>
        <w:t xml:space="preserve">En 1996 comienza su andadura profesional en Repsol Petróleo, S.A., Refinería de Puerto Llano (Ciudad Real), desarrollando un método por Cromatografía de Gases para la determinación de compuestos oxigenados en fracción C4 de alimentación a la Planta de Alquilación. </w:t>
      </w:r>
    </w:p>
    <w:p w14:paraId="30B436B5" w14:textId="77777777" w:rsidR="00947D7E" w:rsidRDefault="00947D7E" w:rsidP="00947D7E">
      <w:r>
        <w:t>De la mano de FCC, S.A. llega a las Islas Canarias en 1999 como Técnico de Montaje y Operaciones de Estación Desaladora de Agua de Mar (EDAM). Posteriormente, en 2003, es nombrado Delegado de Ventas en Tenerife de la empresa Química Industrial del Mediterráneo S.A. dedicada a comercializar productos de mantenimiento industrial.</w:t>
      </w:r>
    </w:p>
    <w:p w14:paraId="7AA537C4" w14:textId="77777777" w:rsidR="00947D7E" w:rsidRDefault="00947D7E" w:rsidP="00947D7E">
      <w:r>
        <w:t xml:space="preserve">De 2008 hasta la actualidad es Director Regional de las Islas Canarias de Grupo Prolutec (PROLUTEC, S.A.). Esta empresa con sede en Barcelona se dedica principalmente, bajo su División EUROLUBE, a la fabricación de lubricantes especiales para industria en general, alimentaria y farmacéutica, innovando líneas de productos lubricantes biodegradables y desarrollando grasas especiales base PTFE. </w:t>
      </w:r>
    </w:p>
    <w:p w14:paraId="13248B90" w14:textId="77777777" w:rsidR="00947D7E" w:rsidRDefault="00947D7E" w:rsidP="00947D7E">
      <w:r>
        <w:t xml:space="preserve">En colaboración con Puertos de Las Palmas, en 2015, crea la nueva línea de aceites y grasas biodegradables para uso en recintos portuarios con impacto ambiental cero. </w:t>
      </w:r>
    </w:p>
    <w:p w14:paraId="47BD7F6C" w14:textId="77777777" w:rsidR="00947D7E" w:rsidRDefault="00947D7E" w:rsidP="00947D7E">
      <w:r>
        <w:t>En 2017 obtiene el Certificado de Innovación Tecnológica en el proyecto “Estudio y desarrollo de nuevas formulaciones con superiores características lubricantes de aplicación en el sector alimentario”, dentro del Código UNESCO 3303 Ingeniería y Tecnología Químicas, de la Agencia de Certificación en Innovación Española (ACIE).</w:t>
      </w:r>
    </w:p>
    <w:p w14:paraId="3DF0F86C" w14:textId="77777777" w:rsidR="00947D7E" w:rsidRDefault="00947D7E" w:rsidP="00947D7E">
      <w:r>
        <w:t>En 2018 desarrolla la línea de lubricantes alimentarios de contacto directo con alimentos, consiguiendo el registro 3H para varias referencias. Y, al año siguinete, crea la nueva Division de Detergencia (NAUTRAL) con el objetivo de formular productos certificados por ECOCERT (UE), que cumplen todas las exigencias de biodegradabilidad, eliminando en su composición cualquier materia prima proveniente de la química convencional y/o de origen animal.</w:t>
      </w:r>
    </w:p>
    <w:p w14:paraId="607719E1" w14:textId="77777777" w:rsidR="00947D7E" w:rsidRDefault="00947D7E" w:rsidP="00947D7E"/>
    <w:p w14:paraId="5428B3FD" w14:textId="77777777" w:rsidR="00947D7E" w:rsidRPr="00947D7E" w:rsidRDefault="00947D7E" w:rsidP="00947D7E">
      <w:pPr>
        <w:rPr>
          <w:lang w:val="pt-PT"/>
        </w:rPr>
      </w:pPr>
      <w:r w:rsidRPr="00947D7E">
        <w:rPr>
          <w:lang w:val="pt-PT"/>
        </w:rPr>
        <w:t>Sr. D. José Michael Ortega Nash, vicedecano.</w:t>
      </w:r>
    </w:p>
    <w:p w14:paraId="388DD64A" w14:textId="77777777" w:rsidR="00947D7E" w:rsidRDefault="00947D7E" w:rsidP="00947D7E">
      <w:r>
        <w:t>Ingeniero Químico. Autónomo emprendedor, director de oficina técnica proyectos, asesoría y consultoría para empresas y autónomos en ION Ingeniería.</w:t>
      </w:r>
    </w:p>
    <w:p w14:paraId="3462A582" w14:textId="77777777" w:rsidR="00947D7E" w:rsidRDefault="00947D7E" w:rsidP="00947D7E"/>
    <w:p w14:paraId="477430C9" w14:textId="77777777" w:rsidR="00947D7E" w:rsidRPr="00947D7E" w:rsidRDefault="00947D7E" w:rsidP="00947D7E">
      <w:pPr>
        <w:rPr>
          <w:lang w:val="pt-PT"/>
        </w:rPr>
      </w:pPr>
      <w:r w:rsidRPr="00947D7E">
        <w:rPr>
          <w:lang w:val="pt-PT"/>
        </w:rPr>
        <w:t>Sr. D. José Luis Cruz, vocal.</w:t>
      </w:r>
    </w:p>
    <w:p w14:paraId="4F807093" w14:textId="77777777" w:rsidR="00947D7E" w:rsidRDefault="00947D7E" w:rsidP="00947D7E">
      <w:r>
        <w:lastRenderedPageBreak/>
        <w:t>Es Licenciado en Ciencias Químicas, especialidad Fundamental (promoción 1989-1994). Posteriormente, becario durante varios años del proyecto de investigación firmado entre BALTEN  y la ULL para el seguimiento del efecto del uso de agua depurada en el  Valle de San Lorenzo.En junio de 1997, defendió su Tesina de licenciatura denominada “Características de la adsorción de boro en suelos de características ándicas: consecuencias en el manejo de suelos regados con agua depurada”. Desde abril de 1999 hasta la actualidad, es jefe del Laboratorio de Diagnóstico Agrícola I+D de Canarias Explosivos, S.A., dedicado al análisis químico de muestras del ámbito agrícola y medioambiental.</w:t>
      </w:r>
    </w:p>
    <w:p w14:paraId="0D6BA447" w14:textId="77777777" w:rsidR="00947D7E" w:rsidRDefault="00947D7E" w:rsidP="00947D7E"/>
    <w:p w14:paraId="7589E858" w14:textId="77777777" w:rsidR="00947D7E" w:rsidRPr="00947D7E" w:rsidRDefault="00947D7E" w:rsidP="00947D7E">
      <w:pPr>
        <w:rPr>
          <w:lang w:val="pt-PT"/>
        </w:rPr>
      </w:pPr>
      <w:r w:rsidRPr="00947D7E">
        <w:rPr>
          <w:lang w:val="pt-PT"/>
        </w:rPr>
        <w:t>Sr. D. Manuel Grau, vicesecretario.</w:t>
      </w:r>
    </w:p>
    <w:p w14:paraId="46A36CC8" w14:textId="77777777" w:rsidR="00947D7E" w:rsidRDefault="00947D7E" w:rsidP="00947D7E">
      <w:r>
        <w:t>Es Licenciado en Ciencias Químicas, especialidad Química industrial y Máster en Gestión Ambiental, especialización en Estudios de Evaluación de Impacto Ambiental-Ecológico.</w:t>
      </w:r>
    </w:p>
    <w:p w14:paraId="06EE63EA" w14:textId="77777777" w:rsidR="00947D7E" w:rsidRDefault="00947D7E" w:rsidP="00947D7E">
      <w:r>
        <w:t>Comenzó su carrera profesional como Técnico Analista en Control y Evaluación de Emisiones Gaseosas en el Servicio de Medio ambiente de la Universidad de La Laguna. Posteriormente, entre 1995 y 1999, fue director Centro de enseñanzas superiores Academia Campus.</w:t>
      </w:r>
    </w:p>
    <w:p w14:paraId="606F8EBC" w14:textId="77777777" w:rsidR="00947D7E" w:rsidRDefault="00947D7E" w:rsidP="00947D7E">
      <w:r>
        <w:t>También ha ejercido como docente en cursos de contenido medioambiental (energías renovables, gestión integral del agua e informática aplicada al medioambiente) en la Fundación Canaria ICSE. Desde 2006 es director en la empresa Tecnología y Control Ambiental, S.L., labor que compagina con sus casi treinta años como profesor de Enseñanza Secundaria en el área de Física y Química.</w:t>
      </w:r>
    </w:p>
    <w:p w14:paraId="32C3A355" w14:textId="77777777" w:rsidR="00947D7E" w:rsidRDefault="00947D7E" w:rsidP="00947D7E"/>
    <w:p w14:paraId="165DC6FA" w14:textId="77777777" w:rsidR="00947D7E" w:rsidRDefault="00947D7E" w:rsidP="00947D7E">
      <w:r>
        <w:t>Sra. Dña. Laura Salazar, vocal</w:t>
      </w:r>
    </w:p>
    <w:p w14:paraId="26A72928" w14:textId="77777777" w:rsidR="00947D7E" w:rsidRDefault="00947D7E" w:rsidP="00947D7E">
      <w:r>
        <w:t>Es Ingeniera Química por la Universidad de Granada (2007). En el último año de carrera realiza prácticas en la empresa municipal de abastecimiento y saneamiento de Granada (EMASAGRA) y que simultanea con el Máster en Ingeniería del Agua por la Universidad de Sevilla.</w:t>
      </w:r>
    </w:p>
    <w:p w14:paraId="148DCDF3" w14:textId="77777777" w:rsidR="00947D7E" w:rsidRDefault="00947D7E" w:rsidP="00947D7E">
      <w:r>
        <w:t>En 2008 comienza su andadura profesional como responsable de la gestión de aguas de la Empresa de Gestión Ambiental, S.A. (EGEMASA) en Puente Genil (Córdoba) desarrollando tareas tales como la gestión de la infraestructura de la planta, dirección y coordinación del personal a cargo, gestión del proceso de depuración, gestión y planificación presupuestaria, control y vigilancia de vertidos, dirección y gestión de proyectos y diseño de campañas de concienciación medioambiental.</w:t>
      </w:r>
    </w:p>
    <w:p w14:paraId="0C68C283" w14:textId="77777777" w:rsidR="00947D7E" w:rsidRDefault="00947D7E" w:rsidP="00947D7E">
      <w:r>
        <w:t>En el año 2016 se incorpora a trabajar en el Excmo. Ayuntamiento de Arona como Coordinadora de Medioambiente y Ciudadanía en las áreas de residuos, limpieza viaria, parques y jardines, limpieza de edificios públicos, litoral, medioambiente y sanidad, abastecimiento y saneamiento y participación ciudadana, gobierno abierto y transparencia.</w:t>
      </w:r>
    </w:p>
    <w:p w14:paraId="1933AAD4" w14:textId="77777777" w:rsidR="00947D7E" w:rsidRDefault="00947D7E" w:rsidP="00947D7E">
      <w:r>
        <w:t xml:space="preserve">En 2020 cursa el Máster Universitario en Formación al Profesorado de Educación Secundaria Obligatoria por la Universidad Europea y comienza su carrera profesional como docente de Física y Química en el Colegio Luther King de San Miguel. </w:t>
      </w:r>
    </w:p>
    <w:p w14:paraId="6E2D4A13" w14:textId="77777777" w:rsidR="00947D7E" w:rsidRDefault="00947D7E" w:rsidP="00947D7E"/>
    <w:p w14:paraId="5A7FAA8B" w14:textId="77777777" w:rsidR="00947D7E" w:rsidRDefault="00947D7E" w:rsidP="00947D7E">
      <w:r>
        <w:t>Sr. D. Giovanni Lemes, delegado en Lanzarote, Fuerteventura y La Graciosa.</w:t>
      </w:r>
    </w:p>
    <w:p w14:paraId="6EBE8935" w14:textId="77777777" w:rsidR="00947D7E" w:rsidRDefault="00947D7E" w:rsidP="00947D7E">
      <w:r>
        <w:lastRenderedPageBreak/>
        <w:t>Ingeniero Químico (2007), Ingeniero Técnico Industrial especialidad en Mecánica (2014) y Máster en Técnicas para la Investigación, Desarrollo e Innovación en Ciencias e Ingeniería (2014) por la Universidad de La Laguna.</w:t>
      </w:r>
    </w:p>
    <w:p w14:paraId="63C5923F" w14:textId="77777777" w:rsidR="00947D7E" w:rsidRDefault="00947D7E" w:rsidP="00947D7E">
      <w:r>
        <w:t>Dinamizador de la Innovación por la Universidad de la Laguna que ha trabajado como gestor de la innovación en Integra Servicios 10 en 2008 y como tecnólogo entre 2010 y 2013 en Bodegas Vega de Yuco.</w:t>
      </w:r>
    </w:p>
    <w:p w14:paraId="63E4C132" w14:textId="77777777" w:rsidR="00947D7E" w:rsidRDefault="00947D7E" w:rsidP="00947D7E">
      <w:r>
        <w:t>En 2015 se incorpora como investigador al Grupo de Conversión de Combustibles del Instituto de Carboquímica adscrito al Consejo Superior de Investigaciones Científicas y comienza su línea de investigación en electrocatalizadores basados en materiales grafénicos. Durante la formación predoctoral realiza estancias de investigación en la Universidad de La Laguna y en la Univerita degli Studi di Padova.</w:t>
      </w:r>
    </w:p>
    <w:p w14:paraId="488AC2A9" w14:textId="77777777" w:rsidR="00947D7E" w:rsidRDefault="00947D7E" w:rsidP="00947D7E">
      <w:r>
        <w:t>En 2020 obtiene el título de Doctor por la Universidad de Zaragoza en el Programa de Doctorado en Ingeniería Química y del Medio Ambiente con la Tesis Doctoral con título “Catalizadores basados en materiales grafénicos dopados para reacciones catódicas en pilas de combustible y electrolizadores de membrana polimérica”.</w:t>
      </w:r>
    </w:p>
    <w:p w14:paraId="49217FB3" w14:textId="77777777" w:rsidR="00947D7E" w:rsidRDefault="00947D7E" w:rsidP="00947D7E">
      <w:r>
        <w:t>En 2020 y 2021 colabora con la Universidad de La Laguna en un proyecto estratégico de desarrollo de tecnologías del hidrógeno en Tenerife.</w:t>
      </w:r>
    </w:p>
    <w:p w14:paraId="41C239BF" w14:textId="77777777" w:rsidR="00947D7E" w:rsidRDefault="00947D7E" w:rsidP="00947D7E">
      <w:r>
        <w:t>En 2021 se incorpora al Servicio de Ingeniería, Mantenimiento y Obras de la Gerencia de Servicios Sanitarios del Área de Salud de Lanzarote.</w:t>
      </w:r>
    </w:p>
    <w:p w14:paraId="532E2010" w14:textId="77777777" w:rsidR="00947D7E" w:rsidRDefault="00947D7E" w:rsidP="00947D7E"/>
    <w:p w14:paraId="2B90F130" w14:textId="77777777" w:rsidR="00947D7E" w:rsidRDefault="00947D7E" w:rsidP="00947D7E">
      <w:r>
        <w:t>Sra. Dña. Lourdes Ruiz, delegada en Gran Canaria.</w:t>
      </w:r>
    </w:p>
    <w:p w14:paraId="72817D13" w14:textId="77777777" w:rsidR="00947D7E" w:rsidRDefault="00947D7E" w:rsidP="00947D7E">
      <w:r>
        <w:t xml:space="preserve">Es Licenciada en Ciencias Químicas, especialidad de Bioquímica por la Universidad Complutense de Madrid. </w:t>
      </w:r>
      <w:r w:rsidRPr="00947D7E">
        <w:rPr>
          <w:lang w:val="en-GB"/>
        </w:rPr>
        <w:t xml:space="preserve">Realiza la Tesina “Effect of Melatonin on Human Sleep Architecture, on the Endocrine Function and on the Endogenous Melatonin Rhythm” en el Departamento de Cronobiología de la Universidad de Surrey, Inglaterra. </w:t>
      </w:r>
      <w:r>
        <w:t xml:space="preserve">En esta misma instictución obtiene el titulo de Master en Bioquímica Clínica y Biología Molecular. </w:t>
      </w:r>
    </w:p>
    <w:p w14:paraId="0D226163" w14:textId="77777777" w:rsidR="00947D7E" w:rsidRDefault="00947D7E" w:rsidP="00947D7E">
      <w:r>
        <w:t xml:space="preserve">Su experiencia profesional da comienzo con la realización de prácticas sobre caracterización molecular de proteínas en disolución mediante métodos de Ultracentrifugación Analítica en el CSIC. </w:t>
      </w:r>
    </w:p>
    <w:p w14:paraId="1CFE187B" w14:textId="77777777" w:rsidR="00947D7E" w:rsidRDefault="00947D7E" w:rsidP="00947D7E">
      <w:r>
        <w:t>En el año 2000, es nombrada delegado de Ventas de una División Hospitalaria de Schering-Plough, promocionando productos a nivel hospitalario en el archipiélago canario. Hasta el año 2008 desempeña funciones como delegada comercial en la División Oncológica (SP White) con productos como Temodal en el área de tumores cerebrales, IntronA, Caelyx, Ethyol y Noxafil.</w:t>
      </w:r>
    </w:p>
    <w:p w14:paraId="5E46B548" w14:textId="5A9E066C" w:rsidR="000435C9" w:rsidRDefault="00947D7E" w:rsidP="00947D7E">
      <w:r>
        <w:t>Actualmente, trabaja en CELGENE S.L,como Informador Médico en el área de Hematología y Oncología llevando productos relacionados con el Mieloma Múltiple, Síndromes Mielodisplásicos y Leucemias Agudas. Desde 2012 a 2015 lanzamiento de Productos relacionados con el área de Cáncer de mama metastásico y Cáncer de Páncreas.</w:t>
      </w:r>
    </w:p>
    <w:sectPr w:rsidR="000435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9"/>
    <w:rsid w:val="00024D91"/>
    <w:rsid w:val="000435C9"/>
    <w:rsid w:val="00214C89"/>
    <w:rsid w:val="006C2C9E"/>
    <w:rsid w:val="00793E64"/>
    <w:rsid w:val="007C1187"/>
    <w:rsid w:val="00947D7E"/>
    <w:rsid w:val="00972ED7"/>
    <w:rsid w:val="00A07112"/>
    <w:rsid w:val="00DE2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41A7"/>
  <w15:chartTrackingRefBased/>
  <w15:docId w15:val="{8B71BDF6-C2C3-4FE1-8F48-24E74C96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14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214C8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4C89"/>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214C89"/>
    <w:rPr>
      <w:rFonts w:ascii="Times New Roman" w:eastAsia="Times New Roman" w:hAnsi="Times New Roman" w:cs="Times New Roman"/>
      <w:b/>
      <w:bCs/>
      <w:sz w:val="20"/>
      <w:szCs w:val="20"/>
      <w:lang w:eastAsia="es-ES"/>
    </w:rPr>
  </w:style>
  <w:style w:type="paragraph" w:customStyle="1" w:styleId="has-text-align-left">
    <w:name w:val="has-text-align-left"/>
    <w:basedOn w:val="Normal"/>
    <w:rsid w:val="00214C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14C89"/>
    <w:rPr>
      <w:b/>
      <w:bCs/>
    </w:rPr>
  </w:style>
  <w:style w:type="paragraph" w:styleId="NormalWeb">
    <w:name w:val="Normal (Web)"/>
    <w:basedOn w:val="Normal"/>
    <w:uiPriority w:val="99"/>
    <w:unhideWhenUsed/>
    <w:rsid w:val="00214C8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467147">
      <w:bodyDiv w:val="1"/>
      <w:marLeft w:val="0"/>
      <w:marRight w:val="0"/>
      <w:marTop w:val="0"/>
      <w:marBottom w:val="0"/>
      <w:divBdr>
        <w:top w:val="none" w:sz="0" w:space="0" w:color="auto"/>
        <w:left w:val="none" w:sz="0" w:space="0" w:color="auto"/>
        <w:bottom w:val="none" w:sz="0" w:space="0" w:color="auto"/>
        <w:right w:val="none" w:sz="0" w:space="0" w:color="auto"/>
      </w:divBdr>
    </w:div>
    <w:div w:id="1762723371">
      <w:bodyDiv w:val="1"/>
      <w:marLeft w:val="0"/>
      <w:marRight w:val="0"/>
      <w:marTop w:val="0"/>
      <w:marBottom w:val="0"/>
      <w:divBdr>
        <w:top w:val="none" w:sz="0" w:space="0" w:color="auto"/>
        <w:left w:val="none" w:sz="0" w:space="0" w:color="auto"/>
        <w:bottom w:val="none" w:sz="0" w:space="0" w:color="auto"/>
        <w:right w:val="none" w:sz="0" w:space="0" w:color="auto"/>
      </w:divBdr>
      <w:divsChild>
        <w:div w:id="18332565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2658</Words>
  <Characters>14620</Characters>
  <Application>Microsoft Office Word</Application>
  <DocSecurity>0</DocSecurity>
  <Lines>121</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Sanchez</dc:creator>
  <cp:keywords/>
  <dc:description/>
  <cp:lastModifiedBy>Candelaria Sanchez</cp:lastModifiedBy>
  <cp:revision>5</cp:revision>
  <dcterms:created xsi:type="dcterms:W3CDTF">2021-10-14T12:48:00Z</dcterms:created>
  <dcterms:modified xsi:type="dcterms:W3CDTF">2025-09-10T16:27:00Z</dcterms:modified>
</cp:coreProperties>
</file>