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77" w:rsidRDefault="006D1D77" w:rsidP="005D6556">
      <w:pPr>
        <w:spacing w:after="0" w:line="240" w:lineRule="auto"/>
        <w:jc w:val="center"/>
        <w:rPr>
          <w:rFonts w:ascii="Arial" w:hAnsi="Arial" w:cs="Arial"/>
          <w:sz w:val="24"/>
          <w:szCs w:val="24"/>
        </w:rPr>
      </w:pPr>
      <w:r>
        <w:rPr>
          <w:rFonts w:ascii="Arial" w:hAnsi="Arial" w:cs="Arial"/>
          <w:noProof/>
          <w:sz w:val="24"/>
          <w:szCs w:val="24"/>
          <w:lang w:eastAsia="es-ES"/>
        </w:rPr>
        <w:drawing>
          <wp:inline distT="0" distB="0" distL="0" distR="0">
            <wp:extent cx="1784838" cy="1060586"/>
            <wp:effectExtent l="0" t="0" r="6350" b="6350"/>
            <wp:docPr id="1" name="Imagen 1" descr="C:\DOC GRAL\Documentos 16\Col Quimi\Logos\Copicolor Logos 12 15 C\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 GRAL\Documentos 16\Col Quimi\Logos\Copicolor Logos 12 15 C\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105" cy="1062528"/>
                    </a:xfrm>
                    <a:prstGeom prst="rect">
                      <a:avLst/>
                    </a:prstGeom>
                    <a:noFill/>
                    <a:ln>
                      <a:noFill/>
                    </a:ln>
                  </pic:spPr>
                </pic:pic>
              </a:graphicData>
            </a:graphic>
          </wp:inline>
        </w:drawing>
      </w:r>
    </w:p>
    <w:p w:rsidR="006D1D77" w:rsidRDefault="006D1D77" w:rsidP="00A825DA">
      <w:pPr>
        <w:spacing w:after="0" w:line="240" w:lineRule="auto"/>
        <w:jc w:val="both"/>
        <w:rPr>
          <w:rFonts w:ascii="Arial" w:hAnsi="Arial" w:cs="Arial"/>
          <w:sz w:val="24"/>
          <w:szCs w:val="24"/>
        </w:rPr>
      </w:pPr>
    </w:p>
    <w:p w:rsidR="006D1D77" w:rsidRPr="00355347" w:rsidRDefault="006D1D77" w:rsidP="006D1D77">
      <w:pPr>
        <w:spacing w:after="0" w:line="240" w:lineRule="auto"/>
        <w:jc w:val="center"/>
        <w:rPr>
          <w:rFonts w:ascii="Arial" w:hAnsi="Arial" w:cs="Arial"/>
          <w:b/>
          <w:sz w:val="28"/>
          <w:szCs w:val="28"/>
        </w:rPr>
      </w:pPr>
      <w:r w:rsidRPr="00355347">
        <w:rPr>
          <w:rFonts w:ascii="Arial" w:hAnsi="Arial" w:cs="Arial"/>
          <w:b/>
          <w:sz w:val="28"/>
          <w:szCs w:val="28"/>
        </w:rPr>
        <w:t>MEMORIA 20</w:t>
      </w:r>
      <w:r w:rsidR="00D0376A" w:rsidRPr="00355347">
        <w:rPr>
          <w:rFonts w:ascii="Arial" w:hAnsi="Arial" w:cs="Arial"/>
          <w:b/>
          <w:sz w:val="28"/>
          <w:szCs w:val="28"/>
        </w:rPr>
        <w:t>2</w:t>
      </w:r>
      <w:r w:rsidR="000366F0">
        <w:rPr>
          <w:rFonts w:ascii="Arial" w:hAnsi="Arial" w:cs="Arial"/>
          <w:b/>
          <w:sz w:val="28"/>
          <w:szCs w:val="28"/>
        </w:rPr>
        <w:t>2</w:t>
      </w:r>
    </w:p>
    <w:p w:rsidR="006D1D77" w:rsidRDefault="006D1D77" w:rsidP="00A825DA">
      <w:pPr>
        <w:spacing w:after="0" w:line="240" w:lineRule="auto"/>
        <w:jc w:val="both"/>
        <w:rPr>
          <w:rFonts w:ascii="Arial" w:hAnsi="Arial" w:cs="Arial"/>
          <w:sz w:val="24"/>
          <w:szCs w:val="24"/>
        </w:rPr>
      </w:pPr>
    </w:p>
    <w:p w:rsidR="006D1D77" w:rsidRPr="00355347" w:rsidRDefault="000366F0" w:rsidP="006D1D77">
      <w:pPr>
        <w:spacing w:after="0" w:line="240" w:lineRule="auto"/>
        <w:jc w:val="right"/>
        <w:rPr>
          <w:rFonts w:ascii="Arial" w:hAnsi="Arial" w:cs="Arial"/>
          <w:b/>
          <w:sz w:val="24"/>
          <w:szCs w:val="24"/>
        </w:rPr>
      </w:pPr>
      <w:r>
        <w:rPr>
          <w:rFonts w:ascii="Arial" w:hAnsi="Arial" w:cs="Arial"/>
          <w:b/>
          <w:sz w:val="24"/>
          <w:szCs w:val="24"/>
        </w:rPr>
        <w:t>Enero</w:t>
      </w:r>
      <w:r w:rsidR="00C86F87" w:rsidRPr="00355347">
        <w:rPr>
          <w:rFonts w:ascii="Arial" w:hAnsi="Arial" w:cs="Arial"/>
          <w:b/>
          <w:sz w:val="24"/>
          <w:szCs w:val="24"/>
        </w:rPr>
        <w:t xml:space="preserve"> 20</w:t>
      </w:r>
      <w:r w:rsidR="00923D18" w:rsidRPr="00355347">
        <w:rPr>
          <w:rFonts w:ascii="Arial" w:hAnsi="Arial" w:cs="Arial"/>
          <w:b/>
          <w:sz w:val="24"/>
          <w:szCs w:val="24"/>
        </w:rPr>
        <w:t>2</w:t>
      </w:r>
      <w:r>
        <w:rPr>
          <w:rFonts w:ascii="Arial" w:hAnsi="Arial" w:cs="Arial"/>
          <w:b/>
          <w:sz w:val="24"/>
          <w:szCs w:val="24"/>
        </w:rPr>
        <w:t>3</w:t>
      </w:r>
    </w:p>
    <w:p w:rsidR="00151FBB" w:rsidRPr="00A825DA" w:rsidRDefault="00151FBB" w:rsidP="00A825DA">
      <w:pPr>
        <w:spacing w:after="0" w:line="240" w:lineRule="auto"/>
        <w:jc w:val="both"/>
        <w:rPr>
          <w:rFonts w:ascii="Arial" w:hAnsi="Arial" w:cs="Arial"/>
          <w:sz w:val="24"/>
          <w:szCs w:val="24"/>
        </w:rPr>
      </w:pPr>
    </w:p>
    <w:p w:rsidR="002A027D" w:rsidRDefault="00EE7076" w:rsidP="00A825DA">
      <w:pPr>
        <w:spacing w:after="0" w:line="240" w:lineRule="auto"/>
        <w:jc w:val="both"/>
        <w:rPr>
          <w:rFonts w:ascii="Arial" w:hAnsi="Arial" w:cs="Arial"/>
          <w:b/>
          <w:sz w:val="24"/>
          <w:szCs w:val="24"/>
        </w:rPr>
      </w:pPr>
      <w:r w:rsidRPr="00EE7076">
        <w:rPr>
          <w:rFonts w:ascii="Arial" w:hAnsi="Arial" w:cs="Arial"/>
          <w:b/>
          <w:sz w:val="24"/>
          <w:szCs w:val="24"/>
        </w:rPr>
        <w:t>1. Órganos de gobierno</w:t>
      </w:r>
      <w:r w:rsidR="00D91AA7">
        <w:rPr>
          <w:rFonts w:ascii="Arial" w:hAnsi="Arial" w:cs="Arial"/>
          <w:b/>
          <w:sz w:val="24"/>
          <w:szCs w:val="24"/>
        </w:rPr>
        <w:t xml:space="preserve"> </w:t>
      </w:r>
      <w:r w:rsidRPr="00EE7076">
        <w:rPr>
          <w:rFonts w:ascii="Arial" w:hAnsi="Arial" w:cs="Arial"/>
          <w:b/>
          <w:sz w:val="24"/>
          <w:szCs w:val="24"/>
        </w:rPr>
        <w:t>y Comisiones</w:t>
      </w:r>
    </w:p>
    <w:p w:rsidR="00151FBB" w:rsidRPr="006D1D77" w:rsidRDefault="00151FBB" w:rsidP="00A825DA">
      <w:pPr>
        <w:spacing w:after="0" w:line="240" w:lineRule="auto"/>
        <w:jc w:val="both"/>
        <w:rPr>
          <w:rFonts w:ascii="Arial" w:hAnsi="Arial" w:cs="Arial"/>
          <w:b/>
          <w:sz w:val="24"/>
          <w:szCs w:val="24"/>
        </w:rPr>
      </w:pPr>
      <w:r w:rsidRPr="006D1D77">
        <w:rPr>
          <w:rFonts w:ascii="Arial" w:hAnsi="Arial" w:cs="Arial"/>
          <w:b/>
          <w:sz w:val="24"/>
          <w:szCs w:val="24"/>
        </w:rPr>
        <w:t xml:space="preserve">1.1. </w:t>
      </w:r>
      <w:r w:rsidR="00E31813" w:rsidRPr="006D1D77">
        <w:rPr>
          <w:rFonts w:ascii="Arial" w:hAnsi="Arial" w:cs="Arial"/>
          <w:b/>
          <w:sz w:val="24"/>
          <w:szCs w:val="24"/>
        </w:rPr>
        <w:t xml:space="preserve">Composición de la </w:t>
      </w:r>
      <w:r w:rsidRPr="006D1D77">
        <w:rPr>
          <w:rFonts w:ascii="Arial" w:hAnsi="Arial" w:cs="Arial"/>
          <w:b/>
          <w:sz w:val="24"/>
          <w:szCs w:val="24"/>
        </w:rPr>
        <w:t xml:space="preserve">Junta </w:t>
      </w:r>
      <w:r w:rsidR="00582F29" w:rsidRPr="006D1D77">
        <w:rPr>
          <w:rFonts w:ascii="Arial" w:hAnsi="Arial" w:cs="Arial"/>
          <w:b/>
          <w:sz w:val="24"/>
          <w:szCs w:val="24"/>
        </w:rPr>
        <w:t xml:space="preserve">de </w:t>
      </w:r>
      <w:r w:rsidR="00D63D1B">
        <w:rPr>
          <w:rFonts w:ascii="Arial" w:hAnsi="Arial" w:cs="Arial"/>
          <w:b/>
          <w:sz w:val="24"/>
          <w:szCs w:val="24"/>
        </w:rPr>
        <w:t xml:space="preserve">Directivas </w:t>
      </w:r>
      <w:r w:rsidR="00054819">
        <w:rPr>
          <w:rFonts w:ascii="Arial" w:hAnsi="Arial" w:cs="Arial"/>
          <w:b/>
          <w:sz w:val="24"/>
          <w:szCs w:val="24"/>
        </w:rPr>
        <w:t>y Administración</w:t>
      </w:r>
    </w:p>
    <w:p w:rsidR="00A8100E" w:rsidRDefault="00525C03" w:rsidP="00525C03">
      <w:pPr>
        <w:spacing w:after="0" w:line="240" w:lineRule="auto"/>
        <w:jc w:val="both"/>
        <w:rPr>
          <w:rFonts w:ascii="Arial" w:hAnsi="Arial" w:cs="Arial"/>
          <w:b/>
          <w:sz w:val="24"/>
          <w:szCs w:val="24"/>
          <w:u w:val="single"/>
        </w:rPr>
      </w:pPr>
      <w:r w:rsidRPr="00BD48B6">
        <w:rPr>
          <w:rFonts w:ascii="Arial" w:hAnsi="Arial" w:cs="Arial"/>
          <w:b/>
          <w:sz w:val="24"/>
          <w:szCs w:val="24"/>
          <w:u w:val="single"/>
        </w:rPr>
        <w:t>JUNTA</w:t>
      </w:r>
      <w:r w:rsidR="00A8100E">
        <w:rPr>
          <w:rFonts w:ascii="Arial" w:hAnsi="Arial" w:cs="Arial"/>
          <w:b/>
          <w:sz w:val="24"/>
          <w:szCs w:val="24"/>
          <w:u w:val="single"/>
        </w:rPr>
        <w:t>S</w:t>
      </w:r>
      <w:r w:rsidRPr="00BD48B6">
        <w:rPr>
          <w:rFonts w:ascii="Arial" w:hAnsi="Arial" w:cs="Arial"/>
          <w:b/>
          <w:sz w:val="24"/>
          <w:szCs w:val="24"/>
          <w:u w:val="single"/>
        </w:rPr>
        <w:t xml:space="preserve"> D</w:t>
      </w:r>
      <w:r w:rsidR="00A8100E">
        <w:rPr>
          <w:rFonts w:ascii="Arial" w:hAnsi="Arial" w:cs="Arial"/>
          <w:b/>
          <w:sz w:val="24"/>
          <w:szCs w:val="24"/>
          <w:u w:val="single"/>
        </w:rPr>
        <w:t>IRECTIVAS</w:t>
      </w:r>
    </w:p>
    <w:p w:rsidR="00525C03" w:rsidRPr="00BD48B6" w:rsidRDefault="00A8100E" w:rsidP="00525C03">
      <w:pPr>
        <w:spacing w:after="0" w:line="240" w:lineRule="auto"/>
        <w:jc w:val="both"/>
        <w:rPr>
          <w:rFonts w:ascii="Arial" w:hAnsi="Arial" w:cs="Arial"/>
          <w:b/>
          <w:sz w:val="24"/>
          <w:szCs w:val="24"/>
          <w:u w:val="single"/>
        </w:rPr>
      </w:pPr>
      <w:r>
        <w:rPr>
          <w:rFonts w:ascii="Arial" w:hAnsi="Arial" w:cs="Arial"/>
          <w:b/>
          <w:sz w:val="24"/>
          <w:szCs w:val="24"/>
          <w:u w:val="single"/>
        </w:rPr>
        <w:t>HASTA EL</w:t>
      </w:r>
      <w:r w:rsidR="004A27E0" w:rsidRPr="00BD48B6">
        <w:rPr>
          <w:rFonts w:ascii="Arial" w:hAnsi="Arial" w:cs="Arial"/>
          <w:b/>
          <w:sz w:val="24"/>
          <w:szCs w:val="24"/>
          <w:u w:val="single"/>
        </w:rPr>
        <w:t xml:space="preserve"> </w:t>
      </w:r>
      <w:r>
        <w:rPr>
          <w:rFonts w:ascii="Arial" w:hAnsi="Arial" w:cs="Arial"/>
          <w:b/>
          <w:sz w:val="24"/>
          <w:szCs w:val="24"/>
          <w:u w:val="single"/>
        </w:rPr>
        <w:t>01/12</w:t>
      </w:r>
      <w:r w:rsidR="004A27E0" w:rsidRPr="00BD48B6">
        <w:rPr>
          <w:rFonts w:ascii="Arial" w:hAnsi="Arial" w:cs="Arial"/>
          <w:b/>
          <w:sz w:val="24"/>
          <w:szCs w:val="24"/>
          <w:u w:val="single"/>
        </w:rPr>
        <w:t>/</w:t>
      </w:r>
      <w:r>
        <w:rPr>
          <w:rFonts w:ascii="Arial" w:hAnsi="Arial" w:cs="Arial"/>
          <w:b/>
          <w:sz w:val="24"/>
          <w:szCs w:val="24"/>
          <w:u w:val="single"/>
        </w:rPr>
        <w:t>2022</w:t>
      </w:r>
    </w:p>
    <w:p w:rsidR="00525C03" w:rsidRPr="00D63D1B" w:rsidRDefault="00525C03" w:rsidP="00525C03">
      <w:pPr>
        <w:spacing w:after="0" w:line="240" w:lineRule="auto"/>
        <w:jc w:val="both"/>
        <w:rPr>
          <w:rFonts w:ascii="Arial" w:hAnsi="Arial" w:cs="Arial"/>
          <w:sz w:val="24"/>
          <w:szCs w:val="24"/>
        </w:rPr>
      </w:pPr>
      <w:r w:rsidRPr="00D63D1B">
        <w:rPr>
          <w:rFonts w:ascii="Arial" w:hAnsi="Arial" w:cs="Arial"/>
          <w:sz w:val="24"/>
          <w:szCs w:val="24"/>
        </w:rPr>
        <w:t>D</w:t>
      </w:r>
      <w:r w:rsidR="00D63D1B">
        <w:rPr>
          <w:rFonts w:ascii="Arial" w:hAnsi="Arial" w:cs="Arial"/>
          <w:sz w:val="24"/>
          <w:szCs w:val="24"/>
        </w:rPr>
        <w:t xml:space="preserve">ecano </w:t>
      </w:r>
      <w:r w:rsidRPr="00D63D1B">
        <w:rPr>
          <w:rFonts w:ascii="Arial" w:hAnsi="Arial" w:cs="Arial"/>
          <w:sz w:val="24"/>
          <w:szCs w:val="24"/>
        </w:rPr>
        <w:t>D. Iñigo Jáudenes Ruiz de Atauri</w:t>
      </w:r>
    </w:p>
    <w:p w:rsidR="00525C03" w:rsidRPr="00D63D1B" w:rsidRDefault="00525C03" w:rsidP="00525C03">
      <w:pPr>
        <w:spacing w:after="0" w:line="240" w:lineRule="auto"/>
        <w:jc w:val="both"/>
        <w:rPr>
          <w:rFonts w:ascii="Arial" w:hAnsi="Arial" w:cs="Arial"/>
          <w:sz w:val="24"/>
          <w:szCs w:val="24"/>
        </w:rPr>
      </w:pPr>
      <w:r w:rsidRPr="00D63D1B">
        <w:rPr>
          <w:rFonts w:ascii="Arial" w:hAnsi="Arial" w:cs="Arial"/>
          <w:sz w:val="24"/>
          <w:szCs w:val="24"/>
        </w:rPr>
        <w:t>V</w:t>
      </w:r>
      <w:r w:rsidR="00D63D1B">
        <w:rPr>
          <w:rFonts w:ascii="Arial" w:hAnsi="Arial" w:cs="Arial"/>
          <w:sz w:val="24"/>
          <w:szCs w:val="24"/>
        </w:rPr>
        <w:t xml:space="preserve">icedecano </w:t>
      </w:r>
      <w:r w:rsidRPr="00D63D1B">
        <w:rPr>
          <w:rFonts w:ascii="Arial" w:hAnsi="Arial" w:cs="Arial"/>
          <w:sz w:val="24"/>
          <w:szCs w:val="24"/>
        </w:rPr>
        <w:t>Javier del Barrio Izquierdo</w:t>
      </w:r>
    </w:p>
    <w:p w:rsidR="00F23B29" w:rsidRPr="00D63D1B" w:rsidRDefault="00525C03" w:rsidP="00F23B29">
      <w:pPr>
        <w:spacing w:after="0" w:line="240" w:lineRule="auto"/>
        <w:jc w:val="both"/>
        <w:rPr>
          <w:rFonts w:ascii="Arial" w:hAnsi="Arial" w:cs="Arial"/>
          <w:sz w:val="24"/>
          <w:szCs w:val="24"/>
        </w:rPr>
      </w:pPr>
      <w:r w:rsidRPr="00D63D1B">
        <w:rPr>
          <w:rFonts w:ascii="Arial" w:hAnsi="Arial" w:cs="Arial"/>
          <w:sz w:val="24"/>
          <w:szCs w:val="24"/>
        </w:rPr>
        <w:t>S</w:t>
      </w:r>
      <w:r w:rsidR="00D63D1B">
        <w:rPr>
          <w:rFonts w:ascii="Arial" w:hAnsi="Arial" w:cs="Arial"/>
          <w:sz w:val="24"/>
          <w:szCs w:val="24"/>
        </w:rPr>
        <w:t xml:space="preserve">ecretario </w:t>
      </w:r>
      <w:r w:rsidR="004A27E0" w:rsidRPr="00D63D1B">
        <w:rPr>
          <w:rFonts w:ascii="Arial" w:hAnsi="Arial" w:cs="Arial"/>
          <w:sz w:val="24"/>
          <w:szCs w:val="24"/>
        </w:rPr>
        <w:t>D. Christian León Torrecillas</w:t>
      </w:r>
    </w:p>
    <w:p w:rsidR="00F23B29" w:rsidRPr="00D63D1B" w:rsidRDefault="00D63D1B" w:rsidP="00525C03">
      <w:pPr>
        <w:spacing w:after="0" w:line="240" w:lineRule="auto"/>
        <w:jc w:val="both"/>
        <w:rPr>
          <w:rFonts w:ascii="Arial" w:hAnsi="Arial" w:cs="Arial"/>
          <w:sz w:val="24"/>
          <w:szCs w:val="24"/>
        </w:rPr>
      </w:pPr>
      <w:r>
        <w:rPr>
          <w:rFonts w:ascii="Arial" w:hAnsi="Arial" w:cs="Arial"/>
          <w:sz w:val="24"/>
          <w:szCs w:val="24"/>
        </w:rPr>
        <w:t xml:space="preserve">Vicesecretaria </w:t>
      </w:r>
      <w:r w:rsidR="00F23B29" w:rsidRPr="00D63D1B">
        <w:rPr>
          <w:rFonts w:ascii="Arial" w:hAnsi="Arial" w:cs="Arial"/>
          <w:sz w:val="24"/>
          <w:szCs w:val="24"/>
        </w:rPr>
        <w:t xml:space="preserve">Dña. </w:t>
      </w:r>
      <w:r w:rsidR="002B4121" w:rsidRPr="00D63D1B">
        <w:rPr>
          <w:rFonts w:ascii="Arial" w:hAnsi="Arial" w:cs="Arial"/>
          <w:sz w:val="24"/>
          <w:szCs w:val="24"/>
        </w:rPr>
        <w:t>María</w:t>
      </w:r>
      <w:r w:rsidR="00F23B29" w:rsidRPr="00D63D1B">
        <w:rPr>
          <w:rFonts w:ascii="Arial" w:hAnsi="Arial" w:cs="Arial"/>
          <w:sz w:val="24"/>
          <w:szCs w:val="24"/>
        </w:rPr>
        <w:t xml:space="preserve"> Candelaria </w:t>
      </w:r>
      <w:r w:rsidR="002B4121" w:rsidRPr="00D63D1B">
        <w:rPr>
          <w:rFonts w:ascii="Arial" w:hAnsi="Arial" w:cs="Arial"/>
          <w:sz w:val="24"/>
          <w:szCs w:val="24"/>
        </w:rPr>
        <w:t>Sánchez</w:t>
      </w:r>
      <w:r w:rsidR="00F23B29" w:rsidRPr="00D63D1B">
        <w:rPr>
          <w:rFonts w:ascii="Arial" w:hAnsi="Arial" w:cs="Arial"/>
          <w:sz w:val="24"/>
          <w:szCs w:val="24"/>
        </w:rPr>
        <w:t xml:space="preserve"> </w:t>
      </w:r>
      <w:r w:rsidR="002B4121" w:rsidRPr="00D63D1B">
        <w:rPr>
          <w:rFonts w:ascii="Arial" w:hAnsi="Arial" w:cs="Arial"/>
          <w:sz w:val="24"/>
          <w:szCs w:val="24"/>
        </w:rPr>
        <w:t>Galán</w:t>
      </w:r>
    </w:p>
    <w:p w:rsidR="00F23B29" w:rsidRPr="00D63D1B" w:rsidRDefault="00F23B29" w:rsidP="00525C03">
      <w:pPr>
        <w:spacing w:after="0" w:line="240" w:lineRule="auto"/>
        <w:jc w:val="both"/>
        <w:rPr>
          <w:rFonts w:ascii="Arial" w:hAnsi="Arial" w:cs="Arial"/>
          <w:sz w:val="24"/>
          <w:szCs w:val="24"/>
        </w:rPr>
      </w:pPr>
      <w:r w:rsidRPr="00D63D1B">
        <w:rPr>
          <w:rFonts w:ascii="Arial" w:hAnsi="Arial" w:cs="Arial"/>
          <w:sz w:val="24"/>
          <w:szCs w:val="24"/>
        </w:rPr>
        <w:t>T</w:t>
      </w:r>
      <w:r w:rsidR="00D63D1B">
        <w:rPr>
          <w:rFonts w:ascii="Arial" w:hAnsi="Arial" w:cs="Arial"/>
          <w:sz w:val="24"/>
          <w:szCs w:val="24"/>
        </w:rPr>
        <w:t xml:space="preserve">esorero </w:t>
      </w:r>
      <w:r w:rsidR="00C36D32" w:rsidRPr="00D63D1B">
        <w:rPr>
          <w:rFonts w:ascii="Arial" w:hAnsi="Arial" w:cs="Arial"/>
          <w:sz w:val="24"/>
          <w:szCs w:val="24"/>
        </w:rPr>
        <w:t xml:space="preserve">D. </w:t>
      </w:r>
      <w:r w:rsidRPr="00D63D1B">
        <w:rPr>
          <w:rFonts w:ascii="Arial" w:hAnsi="Arial" w:cs="Arial"/>
          <w:sz w:val="24"/>
          <w:szCs w:val="24"/>
        </w:rPr>
        <w:t>Ezequiel Ortega Cuevas</w:t>
      </w:r>
    </w:p>
    <w:p w:rsidR="00525C03" w:rsidRPr="00D63D1B" w:rsidRDefault="00F23B29" w:rsidP="00525C03">
      <w:pPr>
        <w:spacing w:after="0" w:line="240" w:lineRule="auto"/>
        <w:jc w:val="both"/>
        <w:rPr>
          <w:rFonts w:ascii="Arial" w:hAnsi="Arial" w:cs="Arial"/>
          <w:sz w:val="24"/>
          <w:szCs w:val="24"/>
        </w:rPr>
      </w:pPr>
      <w:r w:rsidRPr="00D63D1B">
        <w:rPr>
          <w:rFonts w:ascii="Arial" w:hAnsi="Arial" w:cs="Arial"/>
          <w:sz w:val="24"/>
          <w:szCs w:val="24"/>
        </w:rPr>
        <w:t>V</w:t>
      </w:r>
      <w:r w:rsidR="00D63D1B">
        <w:rPr>
          <w:rFonts w:ascii="Arial" w:hAnsi="Arial" w:cs="Arial"/>
          <w:sz w:val="24"/>
          <w:szCs w:val="24"/>
        </w:rPr>
        <w:t xml:space="preserve">ocal </w:t>
      </w:r>
      <w:r w:rsidRPr="00D63D1B">
        <w:rPr>
          <w:rFonts w:ascii="Arial" w:hAnsi="Arial" w:cs="Arial"/>
          <w:sz w:val="24"/>
          <w:szCs w:val="24"/>
        </w:rPr>
        <w:t>1º</w:t>
      </w:r>
      <w:r w:rsidR="00A8100E" w:rsidRPr="00D63D1B">
        <w:rPr>
          <w:rFonts w:ascii="Arial" w:hAnsi="Arial" w:cs="Arial"/>
          <w:sz w:val="24"/>
          <w:szCs w:val="24"/>
        </w:rPr>
        <w:t xml:space="preserve"> </w:t>
      </w:r>
      <w:r w:rsidR="004A27E0" w:rsidRPr="00D63D1B">
        <w:rPr>
          <w:rFonts w:ascii="Arial" w:hAnsi="Arial" w:cs="Arial"/>
          <w:sz w:val="24"/>
          <w:szCs w:val="24"/>
        </w:rPr>
        <w:t>D. José Luis Cruz García</w:t>
      </w:r>
    </w:p>
    <w:p w:rsidR="002B4121" w:rsidRPr="00D63D1B" w:rsidRDefault="002B4121" w:rsidP="00525C03">
      <w:pPr>
        <w:spacing w:after="0" w:line="240" w:lineRule="auto"/>
        <w:jc w:val="both"/>
        <w:rPr>
          <w:rFonts w:ascii="Arial" w:hAnsi="Arial" w:cs="Arial"/>
          <w:sz w:val="24"/>
          <w:szCs w:val="24"/>
        </w:rPr>
      </w:pPr>
      <w:r w:rsidRPr="00D63D1B">
        <w:rPr>
          <w:rFonts w:ascii="Arial" w:hAnsi="Arial" w:cs="Arial"/>
          <w:sz w:val="24"/>
          <w:szCs w:val="24"/>
        </w:rPr>
        <w:t>V</w:t>
      </w:r>
      <w:r w:rsidR="00D63D1B">
        <w:rPr>
          <w:rFonts w:ascii="Arial" w:hAnsi="Arial" w:cs="Arial"/>
          <w:sz w:val="24"/>
          <w:szCs w:val="24"/>
        </w:rPr>
        <w:t xml:space="preserve">ocal </w:t>
      </w:r>
      <w:r w:rsidR="00A8100E" w:rsidRPr="00D63D1B">
        <w:rPr>
          <w:rFonts w:ascii="Arial" w:hAnsi="Arial" w:cs="Arial"/>
          <w:sz w:val="24"/>
          <w:szCs w:val="24"/>
        </w:rPr>
        <w:t>2</w:t>
      </w:r>
      <w:r w:rsidRPr="00D63D1B">
        <w:rPr>
          <w:rFonts w:ascii="Arial" w:hAnsi="Arial" w:cs="Arial"/>
          <w:sz w:val="24"/>
          <w:szCs w:val="24"/>
        </w:rPr>
        <w:t>º</w:t>
      </w:r>
      <w:r w:rsidR="00A8100E" w:rsidRPr="00D63D1B">
        <w:rPr>
          <w:rFonts w:ascii="Arial" w:hAnsi="Arial" w:cs="Arial"/>
          <w:sz w:val="24"/>
          <w:szCs w:val="24"/>
        </w:rPr>
        <w:t xml:space="preserve"> </w:t>
      </w:r>
      <w:r w:rsidRPr="00D63D1B">
        <w:rPr>
          <w:rFonts w:ascii="Arial" w:hAnsi="Arial" w:cs="Arial"/>
          <w:sz w:val="24"/>
          <w:szCs w:val="24"/>
        </w:rPr>
        <w:t>D. Manuel Grau de los Reyes</w:t>
      </w:r>
    </w:p>
    <w:p w:rsidR="00525C03" w:rsidRPr="00D63D1B" w:rsidRDefault="00525C03" w:rsidP="00525C03">
      <w:pPr>
        <w:spacing w:after="0" w:line="240" w:lineRule="auto"/>
        <w:jc w:val="both"/>
        <w:rPr>
          <w:rFonts w:ascii="Arial" w:hAnsi="Arial" w:cs="Arial"/>
          <w:sz w:val="24"/>
          <w:szCs w:val="24"/>
        </w:rPr>
      </w:pPr>
      <w:r w:rsidRPr="00D63D1B">
        <w:rPr>
          <w:rFonts w:ascii="Arial" w:hAnsi="Arial" w:cs="Arial"/>
          <w:sz w:val="24"/>
          <w:szCs w:val="24"/>
        </w:rPr>
        <w:t>D</w:t>
      </w:r>
      <w:r w:rsidR="00D63D1B">
        <w:rPr>
          <w:rFonts w:ascii="Arial" w:hAnsi="Arial" w:cs="Arial"/>
          <w:sz w:val="24"/>
          <w:szCs w:val="24"/>
        </w:rPr>
        <w:t xml:space="preserve">elegada Provincia de </w:t>
      </w:r>
      <w:r w:rsidRPr="00D63D1B">
        <w:rPr>
          <w:rFonts w:ascii="Arial" w:hAnsi="Arial" w:cs="Arial"/>
          <w:sz w:val="24"/>
          <w:szCs w:val="24"/>
        </w:rPr>
        <w:t>LAS PALMAS</w:t>
      </w:r>
      <w:r w:rsidR="00A8100E" w:rsidRPr="00D63D1B">
        <w:rPr>
          <w:rFonts w:ascii="Arial" w:hAnsi="Arial" w:cs="Arial"/>
          <w:sz w:val="24"/>
          <w:szCs w:val="24"/>
        </w:rPr>
        <w:t xml:space="preserve"> </w:t>
      </w:r>
      <w:r w:rsidRPr="00D63D1B">
        <w:rPr>
          <w:rFonts w:ascii="Arial" w:hAnsi="Arial" w:cs="Arial"/>
          <w:sz w:val="24"/>
          <w:szCs w:val="24"/>
        </w:rPr>
        <w:t>D</w:t>
      </w:r>
      <w:r w:rsidR="002B4121" w:rsidRPr="00D63D1B">
        <w:rPr>
          <w:rFonts w:ascii="Arial" w:hAnsi="Arial" w:cs="Arial"/>
          <w:sz w:val="24"/>
          <w:szCs w:val="24"/>
        </w:rPr>
        <w:t>ña.</w:t>
      </w:r>
      <w:r w:rsidRPr="00D63D1B">
        <w:rPr>
          <w:rFonts w:ascii="Arial" w:hAnsi="Arial" w:cs="Arial"/>
          <w:sz w:val="24"/>
          <w:szCs w:val="24"/>
        </w:rPr>
        <w:t xml:space="preserve"> Lourdes Ruiz</w:t>
      </w:r>
      <w:r w:rsidR="00A8100E" w:rsidRPr="00D63D1B">
        <w:rPr>
          <w:rFonts w:ascii="Arial" w:hAnsi="Arial" w:cs="Arial"/>
          <w:sz w:val="24"/>
          <w:szCs w:val="24"/>
        </w:rPr>
        <w:t xml:space="preserve"> de Arteaga.</w:t>
      </w:r>
    </w:p>
    <w:p w:rsidR="00A8100E" w:rsidRPr="00A8100E" w:rsidRDefault="00A8100E" w:rsidP="00A8100E">
      <w:pPr>
        <w:spacing w:after="0" w:line="240" w:lineRule="auto"/>
        <w:jc w:val="both"/>
        <w:rPr>
          <w:rFonts w:ascii="Arial" w:hAnsi="Arial" w:cs="Arial"/>
          <w:b/>
          <w:sz w:val="24"/>
          <w:szCs w:val="24"/>
          <w:u w:val="single"/>
        </w:rPr>
      </w:pPr>
      <w:r w:rsidRPr="00A8100E">
        <w:rPr>
          <w:rFonts w:ascii="Arial" w:hAnsi="Arial" w:cs="Arial"/>
          <w:b/>
          <w:sz w:val="24"/>
          <w:szCs w:val="24"/>
          <w:u w:val="single"/>
        </w:rPr>
        <w:t xml:space="preserve">DESDE </w:t>
      </w:r>
      <w:r w:rsidRPr="00A8100E">
        <w:rPr>
          <w:rFonts w:ascii="Arial" w:hAnsi="Arial" w:cs="Arial"/>
          <w:b/>
          <w:sz w:val="24"/>
          <w:szCs w:val="24"/>
          <w:u w:val="single"/>
        </w:rPr>
        <w:t>EL 02/12/2022</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Decana</w:t>
      </w:r>
      <w:r w:rsidR="00D63D1B">
        <w:rPr>
          <w:rFonts w:ascii="Arial" w:hAnsi="Arial" w:cs="Arial"/>
          <w:sz w:val="24"/>
          <w:szCs w:val="24"/>
        </w:rPr>
        <w:t xml:space="preserve"> </w:t>
      </w:r>
      <w:r w:rsidRPr="00A8100E">
        <w:rPr>
          <w:rFonts w:ascii="Arial" w:hAnsi="Arial" w:cs="Arial"/>
          <w:sz w:val="24"/>
          <w:szCs w:val="24"/>
        </w:rPr>
        <w:t>Dña. María Candelaria Sánchez Galán</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Vicedecano 1º</w:t>
      </w:r>
      <w:r>
        <w:rPr>
          <w:rFonts w:ascii="Arial" w:hAnsi="Arial" w:cs="Arial"/>
          <w:sz w:val="24"/>
          <w:szCs w:val="24"/>
        </w:rPr>
        <w:t xml:space="preserve"> </w:t>
      </w:r>
      <w:r w:rsidRPr="00A8100E">
        <w:rPr>
          <w:rFonts w:ascii="Arial" w:hAnsi="Arial" w:cs="Arial"/>
          <w:sz w:val="24"/>
          <w:szCs w:val="24"/>
        </w:rPr>
        <w:t>D. Javier del Barrio Izquierdo</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Vicedecano 2º</w:t>
      </w:r>
      <w:r>
        <w:rPr>
          <w:rFonts w:ascii="Arial" w:hAnsi="Arial" w:cs="Arial"/>
          <w:sz w:val="24"/>
          <w:szCs w:val="24"/>
        </w:rPr>
        <w:t xml:space="preserve"> </w:t>
      </w:r>
      <w:r w:rsidRPr="00A8100E">
        <w:rPr>
          <w:rFonts w:ascii="Arial" w:hAnsi="Arial" w:cs="Arial"/>
          <w:sz w:val="24"/>
          <w:szCs w:val="24"/>
        </w:rPr>
        <w:t>D. José Michael Ortega Nash</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Secretario</w:t>
      </w:r>
      <w:r>
        <w:rPr>
          <w:rFonts w:ascii="Arial" w:hAnsi="Arial" w:cs="Arial"/>
          <w:sz w:val="24"/>
          <w:szCs w:val="24"/>
        </w:rPr>
        <w:t xml:space="preserve"> </w:t>
      </w:r>
      <w:r w:rsidRPr="00A8100E">
        <w:rPr>
          <w:rFonts w:ascii="Arial" w:hAnsi="Arial" w:cs="Arial"/>
          <w:sz w:val="24"/>
          <w:szCs w:val="24"/>
        </w:rPr>
        <w:t xml:space="preserve">D. Christian </w:t>
      </w:r>
      <w:proofErr w:type="spellStart"/>
      <w:r w:rsidRPr="00A8100E">
        <w:rPr>
          <w:rFonts w:ascii="Arial" w:hAnsi="Arial" w:cs="Arial"/>
          <w:sz w:val="24"/>
          <w:szCs w:val="24"/>
        </w:rPr>
        <w:t>Aaron</w:t>
      </w:r>
      <w:proofErr w:type="spellEnd"/>
      <w:r w:rsidRPr="00A8100E">
        <w:rPr>
          <w:rFonts w:ascii="Arial" w:hAnsi="Arial" w:cs="Arial"/>
          <w:sz w:val="24"/>
          <w:szCs w:val="24"/>
        </w:rPr>
        <w:t xml:space="preserve"> Martín González</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Vicesecretario</w:t>
      </w:r>
      <w:r>
        <w:rPr>
          <w:rFonts w:ascii="Arial" w:hAnsi="Arial" w:cs="Arial"/>
          <w:sz w:val="24"/>
          <w:szCs w:val="24"/>
        </w:rPr>
        <w:t xml:space="preserve"> </w:t>
      </w:r>
      <w:r w:rsidRPr="00A8100E">
        <w:rPr>
          <w:rFonts w:ascii="Arial" w:hAnsi="Arial" w:cs="Arial"/>
          <w:sz w:val="24"/>
          <w:szCs w:val="24"/>
        </w:rPr>
        <w:t>D. Manuel Antonio Grau de los Reyes</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Tesorero</w:t>
      </w:r>
      <w:r>
        <w:rPr>
          <w:rFonts w:ascii="Arial" w:hAnsi="Arial" w:cs="Arial"/>
          <w:sz w:val="24"/>
          <w:szCs w:val="24"/>
        </w:rPr>
        <w:t xml:space="preserve"> </w:t>
      </w:r>
      <w:r w:rsidRPr="00A8100E">
        <w:rPr>
          <w:rFonts w:ascii="Arial" w:hAnsi="Arial" w:cs="Arial"/>
          <w:sz w:val="24"/>
          <w:szCs w:val="24"/>
        </w:rPr>
        <w:t>D. Ezequiel Ortega Cuevas</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Vocal 1º</w:t>
      </w:r>
      <w:r>
        <w:rPr>
          <w:rFonts w:ascii="Arial" w:hAnsi="Arial" w:cs="Arial"/>
          <w:sz w:val="24"/>
          <w:szCs w:val="24"/>
        </w:rPr>
        <w:t xml:space="preserve"> </w:t>
      </w:r>
      <w:r w:rsidRPr="00A8100E">
        <w:rPr>
          <w:rFonts w:ascii="Arial" w:hAnsi="Arial" w:cs="Arial"/>
          <w:sz w:val="24"/>
          <w:szCs w:val="24"/>
        </w:rPr>
        <w:t>D. José Luis Cruz García</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Vocal 2º</w:t>
      </w:r>
      <w:r>
        <w:rPr>
          <w:rFonts w:ascii="Arial" w:hAnsi="Arial" w:cs="Arial"/>
          <w:sz w:val="24"/>
          <w:szCs w:val="24"/>
        </w:rPr>
        <w:t xml:space="preserve"> </w:t>
      </w:r>
      <w:r w:rsidRPr="00A8100E">
        <w:rPr>
          <w:rFonts w:ascii="Arial" w:hAnsi="Arial" w:cs="Arial"/>
          <w:sz w:val="24"/>
          <w:szCs w:val="24"/>
        </w:rPr>
        <w:t>Dña. Laura Margarita Salazar Martín</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Vocal 3º</w:t>
      </w:r>
      <w:r>
        <w:rPr>
          <w:rFonts w:ascii="Arial" w:hAnsi="Arial" w:cs="Arial"/>
          <w:sz w:val="24"/>
          <w:szCs w:val="24"/>
        </w:rPr>
        <w:t xml:space="preserve"> </w:t>
      </w:r>
      <w:r w:rsidRPr="00A8100E">
        <w:rPr>
          <w:rFonts w:ascii="Arial" w:hAnsi="Arial" w:cs="Arial"/>
          <w:sz w:val="24"/>
          <w:szCs w:val="24"/>
        </w:rPr>
        <w:t xml:space="preserve">D. </w:t>
      </w:r>
      <w:proofErr w:type="spellStart"/>
      <w:r w:rsidRPr="00A8100E">
        <w:rPr>
          <w:rFonts w:ascii="Arial" w:hAnsi="Arial" w:cs="Arial"/>
          <w:sz w:val="24"/>
          <w:szCs w:val="24"/>
        </w:rPr>
        <w:t>Amanhuy</w:t>
      </w:r>
      <w:proofErr w:type="spellEnd"/>
      <w:r w:rsidRPr="00A8100E">
        <w:rPr>
          <w:rFonts w:ascii="Arial" w:hAnsi="Arial" w:cs="Arial"/>
          <w:sz w:val="24"/>
          <w:szCs w:val="24"/>
        </w:rPr>
        <w:t xml:space="preserve"> Suárez Pérez</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Vocalía del Jubilado</w:t>
      </w:r>
      <w:r>
        <w:rPr>
          <w:rFonts w:ascii="Arial" w:hAnsi="Arial" w:cs="Arial"/>
          <w:sz w:val="24"/>
          <w:szCs w:val="24"/>
        </w:rPr>
        <w:t xml:space="preserve"> </w:t>
      </w:r>
      <w:r w:rsidRPr="00A8100E">
        <w:rPr>
          <w:rFonts w:ascii="Arial" w:hAnsi="Arial" w:cs="Arial"/>
          <w:sz w:val="24"/>
          <w:szCs w:val="24"/>
        </w:rPr>
        <w:t>D. Íñigo Jáudenes Ruíz de Atauri</w:t>
      </w:r>
    </w:p>
    <w:p w:rsidR="00A8100E" w:rsidRP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Presidenta-delegada Gran Canaria</w:t>
      </w:r>
      <w:r>
        <w:rPr>
          <w:rFonts w:ascii="Arial" w:hAnsi="Arial" w:cs="Arial"/>
          <w:sz w:val="24"/>
          <w:szCs w:val="24"/>
        </w:rPr>
        <w:t xml:space="preserve"> </w:t>
      </w:r>
      <w:r w:rsidRPr="00A8100E">
        <w:rPr>
          <w:rFonts w:ascii="Arial" w:hAnsi="Arial" w:cs="Arial"/>
          <w:sz w:val="24"/>
          <w:szCs w:val="24"/>
        </w:rPr>
        <w:t>Dña</w:t>
      </w:r>
      <w:r>
        <w:rPr>
          <w:rFonts w:ascii="Arial" w:hAnsi="Arial" w:cs="Arial"/>
          <w:sz w:val="24"/>
          <w:szCs w:val="24"/>
        </w:rPr>
        <w:t>. María Lourdes Ruíz de Arteaga</w:t>
      </w:r>
    </w:p>
    <w:p w:rsidR="00A8100E" w:rsidRDefault="00A8100E" w:rsidP="00A8100E">
      <w:pPr>
        <w:spacing w:after="0" w:line="240" w:lineRule="auto"/>
        <w:jc w:val="both"/>
        <w:rPr>
          <w:rFonts w:ascii="Arial" w:hAnsi="Arial" w:cs="Arial"/>
          <w:sz w:val="24"/>
          <w:szCs w:val="24"/>
        </w:rPr>
      </w:pPr>
      <w:r w:rsidRPr="00A8100E">
        <w:rPr>
          <w:rFonts w:ascii="Arial" w:hAnsi="Arial" w:cs="Arial"/>
          <w:sz w:val="24"/>
          <w:szCs w:val="24"/>
        </w:rPr>
        <w:t>Presidente-delegado Lanzarote, Fuerteventura y La Graciosa</w:t>
      </w:r>
      <w:r w:rsidR="00D63D1B">
        <w:rPr>
          <w:rFonts w:ascii="Arial" w:hAnsi="Arial" w:cs="Arial"/>
          <w:sz w:val="24"/>
          <w:szCs w:val="24"/>
        </w:rPr>
        <w:t xml:space="preserve"> </w:t>
      </w:r>
      <w:r w:rsidRPr="00A8100E">
        <w:rPr>
          <w:rFonts w:ascii="Arial" w:hAnsi="Arial" w:cs="Arial"/>
          <w:sz w:val="24"/>
          <w:szCs w:val="24"/>
        </w:rPr>
        <w:t xml:space="preserve">D. Giovanni </w:t>
      </w:r>
      <w:proofErr w:type="spellStart"/>
      <w:r w:rsidRPr="00A8100E">
        <w:rPr>
          <w:rFonts w:ascii="Arial" w:hAnsi="Arial" w:cs="Arial"/>
          <w:sz w:val="24"/>
          <w:szCs w:val="24"/>
        </w:rPr>
        <w:t>Lemes</w:t>
      </w:r>
      <w:proofErr w:type="spellEnd"/>
      <w:r w:rsidRPr="00A8100E">
        <w:rPr>
          <w:rFonts w:ascii="Arial" w:hAnsi="Arial" w:cs="Arial"/>
          <w:sz w:val="24"/>
          <w:szCs w:val="24"/>
        </w:rPr>
        <w:t xml:space="preserve"> Pacheco</w:t>
      </w:r>
    </w:p>
    <w:p w:rsidR="00A8100E" w:rsidRPr="00514355" w:rsidRDefault="00A8100E" w:rsidP="00525C03">
      <w:pPr>
        <w:spacing w:after="0" w:line="240" w:lineRule="auto"/>
        <w:jc w:val="both"/>
        <w:rPr>
          <w:rFonts w:ascii="Arial" w:hAnsi="Arial" w:cs="Arial"/>
          <w:sz w:val="24"/>
          <w:szCs w:val="24"/>
        </w:rPr>
      </w:pPr>
    </w:p>
    <w:p w:rsidR="00525C03" w:rsidRPr="00BD48B6" w:rsidRDefault="00525C03" w:rsidP="00525C03">
      <w:pPr>
        <w:spacing w:after="0" w:line="240" w:lineRule="auto"/>
        <w:jc w:val="both"/>
        <w:rPr>
          <w:rFonts w:ascii="Arial" w:hAnsi="Arial" w:cs="Arial"/>
          <w:b/>
          <w:sz w:val="24"/>
          <w:szCs w:val="24"/>
          <w:u w:val="single"/>
        </w:rPr>
      </w:pPr>
      <w:r w:rsidRPr="00BD48B6">
        <w:rPr>
          <w:rFonts w:ascii="Arial" w:hAnsi="Arial" w:cs="Arial"/>
          <w:b/>
          <w:sz w:val="24"/>
          <w:szCs w:val="24"/>
          <w:u w:val="single"/>
        </w:rPr>
        <w:t>ADMINISTRACIÓN</w:t>
      </w:r>
    </w:p>
    <w:p w:rsidR="00C36D32" w:rsidRPr="00D63D1B" w:rsidRDefault="00F14401" w:rsidP="002B4121">
      <w:pPr>
        <w:spacing w:after="0" w:line="240" w:lineRule="auto"/>
        <w:jc w:val="both"/>
        <w:rPr>
          <w:rFonts w:ascii="Arial" w:hAnsi="Arial" w:cs="Arial"/>
          <w:sz w:val="24"/>
          <w:szCs w:val="24"/>
        </w:rPr>
      </w:pPr>
      <w:r>
        <w:rPr>
          <w:rFonts w:ascii="Arial" w:hAnsi="Arial" w:cs="Arial"/>
          <w:sz w:val="24"/>
          <w:szCs w:val="24"/>
        </w:rPr>
        <w:t xml:space="preserve">- </w:t>
      </w:r>
      <w:r w:rsidR="00C36D32" w:rsidRPr="00D63D1B">
        <w:rPr>
          <w:rFonts w:ascii="Arial" w:hAnsi="Arial" w:cs="Arial"/>
          <w:sz w:val="24"/>
          <w:szCs w:val="24"/>
        </w:rPr>
        <w:t>ADMINISTRADOR</w:t>
      </w:r>
      <w:r w:rsidR="00BD48B6" w:rsidRPr="00D63D1B">
        <w:rPr>
          <w:rFonts w:ascii="Arial" w:hAnsi="Arial" w:cs="Arial"/>
          <w:sz w:val="24"/>
          <w:szCs w:val="24"/>
        </w:rPr>
        <w:t xml:space="preserve"> DE</w:t>
      </w:r>
      <w:r w:rsidR="00C36D32" w:rsidRPr="00D63D1B">
        <w:rPr>
          <w:rFonts w:ascii="Arial" w:hAnsi="Arial" w:cs="Arial"/>
          <w:sz w:val="24"/>
          <w:szCs w:val="24"/>
        </w:rPr>
        <w:t xml:space="preserve"> </w:t>
      </w:r>
      <w:r w:rsidR="00AC0A29" w:rsidRPr="00D63D1B">
        <w:rPr>
          <w:rFonts w:ascii="Arial" w:hAnsi="Arial" w:cs="Arial"/>
          <w:sz w:val="24"/>
          <w:szCs w:val="24"/>
        </w:rPr>
        <w:t>CUOTAS</w:t>
      </w:r>
      <w:r w:rsidR="005D6556" w:rsidRPr="00D63D1B">
        <w:rPr>
          <w:rFonts w:ascii="Arial" w:hAnsi="Arial" w:cs="Arial"/>
          <w:sz w:val="24"/>
          <w:szCs w:val="24"/>
        </w:rPr>
        <w:t xml:space="preserve"> COLEGIALES</w:t>
      </w:r>
      <w:r w:rsidR="00C36D32" w:rsidRPr="00D63D1B">
        <w:rPr>
          <w:rFonts w:ascii="Arial" w:hAnsi="Arial" w:cs="Arial"/>
          <w:sz w:val="24"/>
          <w:szCs w:val="24"/>
        </w:rPr>
        <w:t>, VENTANILLA UNICA Y PORTAL DE VISADOS</w:t>
      </w:r>
      <w:r w:rsidR="00D63D1B" w:rsidRPr="00D63D1B">
        <w:rPr>
          <w:rFonts w:ascii="Arial" w:hAnsi="Arial" w:cs="Arial"/>
          <w:sz w:val="24"/>
          <w:szCs w:val="24"/>
        </w:rPr>
        <w:t xml:space="preserve">: </w:t>
      </w:r>
      <w:r w:rsidR="00AC0A29" w:rsidRPr="00D63D1B">
        <w:rPr>
          <w:rFonts w:ascii="Arial" w:hAnsi="Arial" w:cs="Arial"/>
          <w:sz w:val="24"/>
          <w:szCs w:val="24"/>
        </w:rPr>
        <w:t xml:space="preserve">D. Iñigo </w:t>
      </w:r>
      <w:r w:rsidR="00C36D32" w:rsidRPr="00D63D1B">
        <w:rPr>
          <w:rFonts w:ascii="Arial" w:hAnsi="Arial" w:cs="Arial"/>
          <w:sz w:val="24"/>
          <w:szCs w:val="24"/>
        </w:rPr>
        <w:t>Jáudenes</w:t>
      </w:r>
    </w:p>
    <w:p w:rsidR="00525C03" w:rsidRPr="00D63D1B" w:rsidRDefault="00F14401" w:rsidP="00525C03">
      <w:pPr>
        <w:spacing w:after="0" w:line="240" w:lineRule="auto"/>
        <w:jc w:val="both"/>
        <w:rPr>
          <w:rFonts w:ascii="Arial" w:hAnsi="Arial" w:cs="Arial"/>
          <w:sz w:val="24"/>
          <w:szCs w:val="24"/>
        </w:rPr>
      </w:pPr>
      <w:r>
        <w:rPr>
          <w:rFonts w:ascii="Arial" w:hAnsi="Arial" w:cs="Arial"/>
          <w:sz w:val="24"/>
          <w:szCs w:val="24"/>
        </w:rPr>
        <w:t xml:space="preserve">- </w:t>
      </w:r>
      <w:r w:rsidR="00525C03" w:rsidRPr="00D63D1B">
        <w:rPr>
          <w:rFonts w:ascii="Arial" w:hAnsi="Arial" w:cs="Arial"/>
          <w:sz w:val="24"/>
          <w:szCs w:val="24"/>
        </w:rPr>
        <w:t>ADMINISTRADOR</w:t>
      </w:r>
      <w:r w:rsidR="00C36D32" w:rsidRPr="00D63D1B">
        <w:rPr>
          <w:rFonts w:ascii="Arial" w:hAnsi="Arial" w:cs="Arial"/>
          <w:sz w:val="24"/>
          <w:szCs w:val="24"/>
        </w:rPr>
        <w:t>A</w:t>
      </w:r>
      <w:r w:rsidR="00525C03" w:rsidRPr="00D63D1B">
        <w:rPr>
          <w:rFonts w:ascii="Arial" w:hAnsi="Arial" w:cs="Arial"/>
          <w:sz w:val="24"/>
          <w:szCs w:val="24"/>
        </w:rPr>
        <w:t xml:space="preserve"> DE LA WEB:</w:t>
      </w:r>
      <w:r w:rsidR="00D63D1B" w:rsidRPr="00D63D1B">
        <w:rPr>
          <w:rFonts w:ascii="Arial" w:hAnsi="Arial" w:cs="Arial"/>
          <w:sz w:val="24"/>
          <w:szCs w:val="24"/>
        </w:rPr>
        <w:t xml:space="preserve"> </w:t>
      </w:r>
      <w:r w:rsidR="00525C03" w:rsidRPr="00D63D1B">
        <w:rPr>
          <w:rFonts w:ascii="Arial" w:hAnsi="Arial" w:cs="Arial"/>
          <w:sz w:val="24"/>
          <w:szCs w:val="24"/>
        </w:rPr>
        <w:t>D</w:t>
      </w:r>
      <w:r w:rsidR="002B4121" w:rsidRPr="00D63D1B">
        <w:rPr>
          <w:rFonts w:ascii="Arial" w:hAnsi="Arial" w:cs="Arial"/>
          <w:sz w:val="24"/>
          <w:szCs w:val="24"/>
        </w:rPr>
        <w:t>ña.</w:t>
      </w:r>
      <w:r w:rsidR="00525C03" w:rsidRPr="00D63D1B">
        <w:rPr>
          <w:rFonts w:ascii="Arial" w:hAnsi="Arial" w:cs="Arial"/>
          <w:sz w:val="24"/>
          <w:szCs w:val="24"/>
        </w:rPr>
        <w:t xml:space="preserve"> Candelaria Sánchez Galán</w:t>
      </w:r>
    </w:p>
    <w:p w:rsidR="00525C03" w:rsidRPr="00D63D1B" w:rsidRDefault="00F14401" w:rsidP="00525C03">
      <w:pPr>
        <w:spacing w:after="0" w:line="240" w:lineRule="auto"/>
        <w:jc w:val="both"/>
        <w:rPr>
          <w:rFonts w:ascii="Arial" w:hAnsi="Arial" w:cs="Arial"/>
          <w:sz w:val="24"/>
          <w:szCs w:val="24"/>
        </w:rPr>
      </w:pPr>
      <w:r>
        <w:rPr>
          <w:rFonts w:ascii="Arial" w:hAnsi="Arial" w:cs="Arial"/>
          <w:sz w:val="24"/>
          <w:szCs w:val="24"/>
        </w:rPr>
        <w:t xml:space="preserve">- </w:t>
      </w:r>
      <w:r w:rsidR="00525C03" w:rsidRPr="00D63D1B">
        <w:rPr>
          <w:rFonts w:ascii="Arial" w:hAnsi="Arial" w:cs="Arial"/>
          <w:sz w:val="24"/>
          <w:szCs w:val="24"/>
        </w:rPr>
        <w:t xml:space="preserve">ASESORIA </w:t>
      </w:r>
      <w:r w:rsidR="004116F5" w:rsidRPr="00D63D1B">
        <w:rPr>
          <w:rFonts w:ascii="Arial" w:hAnsi="Arial" w:cs="Arial"/>
          <w:sz w:val="24"/>
          <w:szCs w:val="24"/>
        </w:rPr>
        <w:t>RGPD</w:t>
      </w:r>
      <w:r w:rsidR="00525C03" w:rsidRPr="00D63D1B">
        <w:rPr>
          <w:rFonts w:ascii="Arial" w:hAnsi="Arial" w:cs="Arial"/>
          <w:sz w:val="24"/>
          <w:szCs w:val="24"/>
        </w:rPr>
        <w:t>:</w:t>
      </w:r>
      <w:r w:rsidR="004116F5" w:rsidRPr="00D63D1B">
        <w:rPr>
          <w:rFonts w:ascii="Arial" w:hAnsi="Arial" w:cs="Arial"/>
          <w:sz w:val="24"/>
          <w:szCs w:val="24"/>
        </w:rPr>
        <w:t xml:space="preserve"> </w:t>
      </w:r>
      <w:r w:rsidR="00525C03" w:rsidRPr="00D63D1B">
        <w:rPr>
          <w:rFonts w:ascii="Arial" w:hAnsi="Arial" w:cs="Arial"/>
          <w:sz w:val="24"/>
          <w:szCs w:val="24"/>
        </w:rPr>
        <w:t>Aixa</w:t>
      </w:r>
      <w:r w:rsidR="001712F3" w:rsidRPr="00D63D1B">
        <w:rPr>
          <w:rFonts w:ascii="Arial" w:hAnsi="Arial" w:cs="Arial"/>
          <w:sz w:val="24"/>
          <w:szCs w:val="24"/>
        </w:rPr>
        <w:t xml:space="preserve"> C</w:t>
      </w:r>
      <w:r w:rsidR="00346F75" w:rsidRPr="00D63D1B">
        <w:rPr>
          <w:rFonts w:ascii="Arial" w:hAnsi="Arial" w:cs="Arial"/>
          <w:sz w:val="24"/>
          <w:szCs w:val="24"/>
        </w:rPr>
        <w:t>orpore S.L</w:t>
      </w:r>
    </w:p>
    <w:p w:rsidR="004578A2" w:rsidRDefault="00F14401" w:rsidP="00A825DA">
      <w:pPr>
        <w:spacing w:after="0" w:line="240" w:lineRule="auto"/>
        <w:jc w:val="both"/>
        <w:rPr>
          <w:rFonts w:ascii="Arial" w:hAnsi="Arial" w:cs="Arial"/>
          <w:sz w:val="24"/>
          <w:szCs w:val="24"/>
        </w:rPr>
      </w:pPr>
      <w:r>
        <w:rPr>
          <w:rFonts w:ascii="Arial" w:hAnsi="Arial" w:cs="Arial"/>
          <w:sz w:val="24"/>
          <w:szCs w:val="24"/>
        </w:rPr>
        <w:t xml:space="preserve">- </w:t>
      </w:r>
      <w:r w:rsidR="004116F5" w:rsidRPr="00D63D1B">
        <w:rPr>
          <w:rFonts w:ascii="Arial" w:hAnsi="Arial" w:cs="Arial"/>
          <w:sz w:val="24"/>
          <w:szCs w:val="24"/>
        </w:rPr>
        <w:t xml:space="preserve">ASESORIA JURIDICA: “Alonso &amp; </w:t>
      </w:r>
      <w:r w:rsidR="00D71053" w:rsidRPr="00D63D1B">
        <w:rPr>
          <w:rFonts w:ascii="Arial" w:hAnsi="Arial" w:cs="Arial"/>
          <w:sz w:val="24"/>
          <w:szCs w:val="24"/>
        </w:rPr>
        <w:t>Díaz</w:t>
      </w:r>
      <w:r w:rsidR="004116F5" w:rsidRPr="00D63D1B">
        <w:rPr>
          <w:rFonts w:ascii="Arial" w:hAnsi="Arial" w:cs="Arial"/>
          <w:sz w:val="24"/>
          <w:szCs w:val="24"/>
        </w:rPr>
        <w:t>”</w:t>
      </w:r>
      <w:r w:rsidR="000366F0" w:rsidRPr="00D63D1B">
        <w:rPr>
          <w:rFonts w:ascii="Arial" w:hAnsi="Arial" w:cs="Arial"/>
          <w:sz w:val="24"/>
          <w:szCs w:val="24"/>
        </w:rPr>
        <w:t>.</w:t>
      </w:r>
    </w:p>
    <w:p w:rsidR="00422A31" w:rsidRPr="00D63D1B" w:rsidRDefault="00422A31" w:rsidP="00A825DA">
      <w:pPr>
        <w:spacing w:after="0" w:line="240" w:lineRule="auto"/>
        <w:jc w:val="both"/>
        <w:rPr>
          <w:rFonts w:ascii="Arial" w:hAnsi="Arial" w:cs="Arial"/>
          <w:sz w:val="24"/>
          <w:szCs w:val="24"/>
        </w:rPr>
      </w:pPr>
      <w:r>
        <w:rPr>
          <w:rFonts w:ascii="Arial" w:hAnsi="Arial" w:cs="Arial"/>
          <w:sz w:val="24"/>
          <w:szCs w:val="24"/>
        </w:rPr>
        <w:t>- EMPRESA CONTRAINCENDIOS: Drexmin</w:t>
      </w:r>
    </w:p>
    <w:p w:rsidR="00D63D1B" w:rsidRDefault="00D63D1B" w:rsidP="00EE7076">
      <w:pPr>
        <w:spacing w:after="0" w:line="240" w:lineRule="auto"/>
        <w:jc w:val="both"/>
        <w:rPr>
          <w:rFonts w:ascii="Arial" w:hAnsi="Arial" w:cs="Arial"/>
          <w:b/>
          <w:sz w:val="24"/>
          <w:szCs w:val="24"/>
        </w:rPr>
      </w:pPr>
    </w:p>
    <w:p w:rsidR="00EE7076" w:rsidRPr="00EE7076" w:rsidRDefault="00EE7076" w:rsidP="00EE7076">
      <w:pPr>
        <w:spacing w:after="0" w:line="240" w:lineRule="auto"/>
        <w:jc w:val="both"/>
        <w:rPr>
          <w:rFonts w:ascii="Arial" w:hAnsi="Arial" w:cs="Arial"/>
          <w:b/>
          <w:sz w:val="24"/>
          <w:szCs w:val="24"/>
        </w:rPr>
      </w:pPr>
      <w:r w:rsidRPr="00EE7076">
        <w:rPr>
          <w:rFonts w:ascii="Arial" w:hAnsi="Arial" w:cs="Arial"/>
          <w:b/>
          <w:sz w:val="24"/>
          <w:szCs w:val="24"/>
        </w:rPr>
        <w:t>1.</w:t>
      </w:r>
      <w:r w:rsidR="001903E1">
        <w:rPr>
          <w:rFonts w:ascii="Arial" w:hAnsi="Arial" w:cs="Arial"/>
          <w:b/>
          <w:sz w:val="24"/>
          <w:szCs w:val="24"/>
        </w:rPr>
        <w:t>2</w:t>
      </w:r>
      <w:r w:rsidRPr="00EE7076">
        <w:rPr>
          <w:rFonts w:ascii="Arial" w:hAnsi="Arial" w:cs="Arial"/>
          <w:b/>
          <w:sz w:val="24"/>
          <w:szCs w:val="24"/>
        </w:rPr>
        <w:t>. Celebración de Juntas de Gobierno</w:t>
      </w:r>
      <w:r w:rsidR="00F32A77">
        <w:rPr>
          <w:rFonts w:ascii="Arial" w:hAnsi="Arial" w:cs="Arial"/>
          <w:b/>
          <w:sz w:val="24"/>
          <w:szCs w:val="24"/>
        </w:rPr>
        <w:t xml:space="preserve"> y </w:t>
      </w:r>
      <w:r w:rsidRPr="00EE7076">
        <w:rPr>
          <w:rFonts w:ascii="Arial" w:hAnsi="Arial" w:cs="Arial"/>
          <w:b/>
          <w:sz w:val="24"/>
          <w:szCs w:val="24"/>
        </w:rPr>
        <w:t>Juntas Generales</w:t>
      </w:r>
    </w:p>
    <w:p w:rsidR="00F32A77" w:rsidRDefault="00F32A77" w:rsidP="00F32A77">
      <w:pPr>
        <w:spacing w:after="0" w:line="240" w:lineRule="auto"/>
        <w:jc w:val="both"/>
        <w:rPr>
          <w:rFonts w:ascii="Arial" w:hAnsi="Arial" w:cs="Arial"/>
          <w:sz w:val="24"/>
          <w:szCs w:val="24"/>
        </w:rPr>
      </w:pPr>
      <w:r>
        <w:rPr>
          <w:rFonts w:ascii="Arial" w:hAnsi="Arial" w:cs="Arial"/>
          <w:sz w:val="24"/>
          <w:szCs w:val="24"/>
        </w:rPr>
        <w:t xml:space="preserve">- Se han realizado diferentes </w:t>
      </w:r>
      <w:r w:rsidR="00BD48B6">
        <w:rPr>
          <w:rFonts w:ascii="Arial" w:hAnsi="Arial" w:cs="Arial"/>
          <w:sz w:val="24"/>
          <w:szCs w:val="24"/>
        </w:rPr>
        <w:t>c</w:t>
      </w:r>
      <w:r>
        <w:rPr>
          <w:rFonts w:ascii="Arial" w:hAnsi="Arial" w:cs="Arial"/>
          <w:sz w:val="24"/>
          <w:szCs w:val="24"/>
        </w:rPr>
        <w:t xml:space="preserve">onsultas </w:t>
      </w:r>
      <w:r w:rsidR="00BD48B6">
        <w:rPr>
          <w:rFonts w:ascii="Arial" w:hAnsi="Arial" w:cs="Arial"/>
          <w:sz w:val="24"/>
          <w:szCs w:val="24"/>
        </w:rPr>
        <w:t xml:space="preserve">de la Comisión </w:t>
      </w:r>
      <w:r>
        <w:rPr>
          <w:rFonts w:ascii="Arial" w:hAnsi="Arial" w:cs="Arial"/>
          <w:sz w:val="24"/>
          <w:szCs w:val="24"/>
        </w:rPr>
        <w:t>Permanente</w:t>
      </w:r>
      <w:r w:rsidR="00BD48B6">
        <w:rPr>
          <w:rFonts w:ascii="Arial" w:hAnsi="Arial" w:cs="Arial"/>
          <w:sz w:val="24"/>
          <w:szCs w:val="24"/>
        </w:rPr>
        <w:t>,</w:t>
      </w:r>
      <w:r w:rsidR="00DF2399" w:rsidRPr="00DF2399">
        <w:rPr>
          <w:rFonts w:ascii="Arial" w:hAnsi="Arial" w:cs="Arial"/>
          <w:sz w:val="24"/>
          <w:szCs w:val="24"/>
        </w:rPr>
        <w:t xml:space="preserve"> </w:t>
      </w:r>
      <w:r w:rsidR="00DF2399">
        <w:rPr>
          <w:rFonts w:ascii="Arial" w:hAnsi="Arial" w:cs="Arial"/>
          <w:sz w:val="24"/>
          <w:szCs w:val="24"/>
        </w:rPr>
        <w:t>por correo electrónico</w:t>
      </w:r>
      <w:r>
        <w:rPr>
          <w:rFonts w:ascii="Arial" w:hAnsi="Arial" w:cs="Arial"/>
          <w:sz w:val="24"/>
          <w:szCs w:val="24"/>
        </w:rPr>
        <w:t>, a todos los miembros de la Junta de Gobierno, sobre los asuntos finalmente llevados en el orden del día de las Junta Generales Ordinarias.</w:t>
      </w:r>
    </w:p>
    <w:p w:rsidR="00D63D1B" w:rsidRDefault="00D63D1B" w:rsidP="00F32A77">
      <w:pPr>
        <w:spacing w:after="0" w:line="240" w:lineRule="auto"/>
        <w:jc w:val="both"/>
        <w:rPr>
          <w:rFonts w:ascii="Arial" w:hAnsi="Arial" w:cs="Arial"/>
          <w:sz w:val="24"/>
          <w:szCs w:val="24"/>
        </w:rPr>
      </w:pPr>
      <w:r>
        <w:rPr>
          <w:rFonts w:ascii="Arial" w:hAnsi="Arial" w:cs="Arial"/>
          <w:sz w:val="24"/>
          <w:szCs w:val="24"/>
        </w:rPr>
        <w:lastRenderedPageBreak/>
        <w:t>- Elecciones a JD el 24/10/2022.</w:t>
      </w:r>
    </w:p>
    <w:p w:rsidR="00D42ABA" w:rsidRDefault="001A5DD8" w:rsidP="00A825DA">
      <w:pPr>
        <w:spacing w:after="0" w:line="240" w:lineRule="auto"/>
        <w:jc w:val="both"/>
        <w:rPr>
          <w:rFonts w:ascii="Arial" w:hAnsi="Arial" w:cs="Arial"/>
          <w:sz w:val="24"/>
          <w:szCs w:val="24"/>
        </w:rPr>
      </w:pPr>
      <w:r>
        <w:rPr>
          <w:rFonts w:ascii="Arial" w:hAnsi="Arial" w:cs="Arial"/>
          <w:sz w:val="24"/>
          <w:szCs w:val="24"/>
        </w:rPr>
        <w:t xml:space="preserve">- </w:t>
      </w:r>
      <w:r w:rsidR="00151FBB" w:rsidRPr="00A825DA">
        <w:rPr>
          <w:rFonts w:ascii="Arial" w:hAnsi="Arial" w:cs="Arial"/>
          <w:sz w:val="24"/>
          <w:szCs w:val="24"/>
        </w:rPr>
        <w:t>Junta</w:t>
      </w:r>
      <w:r w:rsidR="002E1FB1" w:rsidRPr="00A825DA">
        <w:rPr>
          <w:rFonts w:ascii="Arial" w:hAnsi="Arial" w:cs="Arial"/>
          <w:sz w:val="24"/>
          <w:szCs w:val="24"/>
        </w:rPr>
        <w:t>s</w:t>
      </w:r>
      <w:r w:rsidR="00151FBB" w:rsidRPr="00A825DA">
        <w:rPr>
          <w:rFonts w:ascii="Arial" w:hAnsi="Arial" w:cs="Arial"/>
          <w:sz w:val="24"/>
          <w:szCs w:val="24"/>
        </w:rPr>
        <w:t xml:space="preserve"> General</w:t>
      </w:r>
      <w:r w:rsidR="002E1FB1" w:rsidRPr="00A825DA">
        <w:rPr>
          <w:rFonts w:ascii="Arial" w:hAnsi="Arial" w:cs="Arial"/>
          <w:sz w:val="24"/>
          <w:szCs w:val="24"/>
        </w:rPr>
        <w:t>es</w:t>
      </w:r>
      <w:r w:rsidR="001903E1">
        <w:rPr>
          <w:rFonts w:ascii="Arial" w:hAnsi="Arial" w:cs="Arial"/>
          <w:sz w:val="24"/>
          <w:szCs w:val="24"/>
        </w:rPr>
        <w:t xml:space="preserve"> </w:t>
      </w:r>
      <w:r w:rsidR="00F32A77">
        <w:rPr>
          <w:rFonts w:ascii="Arial" w:hAnsi="Arial" w:cs="Arial"/>
          <w:sz w:val="24"/>
          <w:szCs w:val="24"/>
        </w:rPr>
        <w:t xml:space="preserve">Ordinarias, </w:t>
      </w:r>
      <w:r w:rsidR="001649C5" w:rsidRPr="00A825DA">
        <w:rPr>
          <w:rFonts w:ascii="Arial" w:hAnsi="Arial" w:cs="Arial"/>
          <w:sz w:val="24"/>
          <w:szCs w:val="24"/>
        </w:rPr>
        <w:t xml:space="preserve">en fechas </w:t>
      </w:r>
      <w:r w:rsidR="00D63D1B">
        <w:rPr>
          <w:rFonts w:ascii="Arial" w:hAnsi="Arial" w:cs="Arial"/>
          <w:sz w:val="24"/>
          <w:szCs w:val="24"/>
        </w:rPr>
        <w:t>25</w:t>
      </w:r>
      <w:r w:rsidR="00BD48B6">
        <w:rPr>
          <w:rFonts w:ascii="Arial" w:hAnsi="Arial" w:cs="Arial"/>
          <w:sz w:val="24"/>
          <w:szCs w:val="24"/>
        </w:rPr>
        <w:t>/</w:t>
      </w:r>
      <w:r w:rsidR="008950D1">
        <w:rPr>
          <w:rFonts w:ascii="Arial" w:hAnsi="Arial" w:cs="Arial"/>
          <w:sz w:val="24"/>
          <w:szCs w:val="24"/>
        </w:rPr>
        <w:t>03 y</w:t>
      </w:r>
      <w:r w:rsidR="00D63D1B">
        <w:rPr>
          <w:rFonts w:ascii="Arial" w:hAnsi="Arial" w:cs="Arial"/>
          <w:sz w:val="24"/>
          <w:szCs w:val="24"/>
        </w:rPr>
        <w:t xml:space="preserve"> 02/12 </w:t>
      </w:r>
      <w:r w:rsidR="008950D1">
        <w:rPr>
          <w:rFonts w:ascii="Arial" w:hAnsi="Arial" w:cs="Arial"/>
          <w:sz w:val="24"/>
          <w:szCs w:val="24"/>
        </w:rPr>
        <w:t>del 202</w:t>
      </w:r>
      <w:r w:rsidR="00D63D1B">
        <w:rPr>
          <w:rFonts w:ascii="Arial" w:hAnsi="Arial" w:cs="Arial"/>
          <w:sz w:val="24"/>
          <w:szCs w:val="24"/>
        </w:rPr>
        <w:t>2</w:t>
      </w:r>
      <w:r w:rsidR="001D1959">
        <w:rPr>
          <w:rFonts w:ascii="Arial" w:hAnsi="Arial" w:cs="Arial"/>
          <w:sz w:val="24"/>
          <w:szCs w:val="24"/>
        </w:rPr>
        <w:t>.</w:t>
      </w:r>
    </w:p>
    <w:p w:rsidR="00BB1785" w:rsidRPr="004323ED" w:rsidRDefault="00BB1785" w:rsidP="00BB1785">
      <w:pPr>
        <w:spacing w:after="0" w:line="240" w:lineRule="auto"/>
        <w:jc w:val="both"/>
        <w:rPr>
          <w:rFonts w:ascii="Arial" w:hAnsi="Arial" w:cs="Arial"/>
          <w:b/>
          <w:sz w:val="24"/>
          <w:szCs w:val="24"/>
        </w:rPr>
      </w:pPr>
      <w:r>
        <w:rPr>
          <w:rFonts w:ascii="Arial" w:hAnsi="Arial" w:cs="Arial"/>
          <w:b/>
          <w:sz w:val="24"/>
          <w:szCs w:val="24"/>
        </w:rPr>
        <w:t>1.3</w:t>
      </w:r>
      <w:r w:rsidRPr="004323ED">
        <w:rPr>
          <w:rFonts w:ascii="Arial" w:hAnsi="Arial" w:cs="Arial"/>
          <w:b/>
          <w:sz w:val="24"/>
          <w:szCs w:val="24"/>
        </w:rPr>
        <w:t xml:space="preserve">. Consejo </w:t>
      </w:r>
      <w:r w:rsidR="000366F0">
        <w:rPr>
          <w:rFonts w:ascii="Arial" w:hAnsi="Arial" w:cs="Arial"/>
          <w:b/>
          <w:sz w:val="24"/>
          <w:szCs w:val="24"/>
        </w:rPr>
        <w:t>d</w:t>
      </w:r>
      <w:r w:rsidRPr="004323ED">
        <w:rPr>
          <w:rFonts w:ascii="Arial" w:hAnsi="Arial" w:cs="Arial"/>
          <w:b/>
          <w:sz w:val="24"/>
          <w:szCs w:val="24"/>
        </w:rPr>
        <w:t xml:space="preserve">e Colegios </w:t>
      </w:r>
      <w:r w:rsidR="000366F0">
        <w:rPr>
          <w:rFonts w:ascii="Arial" w:hAnsi="Arial" w:cs="Arial"/>
          <w:b/>
          <w:sz w:val="24"/>
          <w:szCs w:val="24"/>
        </w:rPr>
        <w:t>Oficiales de Químicos de España</w:t>
      </w:r>
    </w:p>
    <w:p w:rsidR="00BB1785" w:rsidRDefault="00BD48B6" w:rsidP="00BB1785">
      <w:pPr>
        <w:spacing w:after="0" w:line="240" w:lineRule="auto"/>
        <w:jc w:val="both"/>
        <w:rPr>
          <w:rFonts w:ascii="Arial" w:hAnsi="Arial" w:cs="Arial"/>
          <w:sz w:val="24"/>
          <w:szCs w:val="24"/>
        </w:rPr>
      </w:pPr>
      <w:r w:rsidRPr="00F32A77">
        <w:rPr>
          <w:rFonts w:ascii="Arial" w:hAnsi="Arial" w:cs="Arial"/>
          <w:sz w:val="24"/>
          <w:szCs w:val="24"/>
        </w:rPr>
        <w:t xml:space="preserve">Se han celebrado </w:t>
      </w:r>
      <w:r>
        <w:rPr>
          <w:rFonts w:ascii="Arial" w:hAnsi="Arial" w:cs="Arial"/>
          <w:sz w:val="24"/>
          <w:szCs w:val="24"/>
        </w:rPr>
        <w:t xml:space="preserve">y asistido el decano por VC, a 5 Plenos </w:t>
      </w:r>
      <w:r w:rsidR="008950D1">
        <w:rPr>
          <w:rFonts w:ascii="Arial" w:hAnsi="Arial" w:cs="Arial"/>
          <w:sz w:val="24"/>
          <w:szCs w:val="24"/>
        </w:rPr>
        <w:t xml:space="preserve">en </w:t>
      </w:r>
      <w:r>
        <w:rPr>
          <w:rFonts w:ascii="Arial" w:hAnsi="Arial" w:cs="Arial"/>
          <w:sz w:val="24"/>
          <w:szCs w:val="24"/>
        </w:rPr>
        <w:t xml:space="preserve">el </w:t>
      </w:r>
      <w:r w:rsidR="008950D1">
        <w:rPr>
          <w:rFonts w:ascii="Arial" w:hAnsi="Arial" w:cs="Arial"/>
          <w:sz w:val="24"/>
          <w:szCs w:val="24"/>
        </w:rPr>
        <w:t>202</w:t>
      </w:r>
      <w:r w:rsidR="001747C1">
        <w:rPr>
          <w:rFonts w:ascii="Arial" w:hAnsi="Arial" w:cs="Arial"/>
          <w:sz w:val="24"/>
          <w:szCs w:val="24"/>
        </w:rPr>
        <w:t>2</w:t>
      </w:r>
      <w:r w:rsidR="008950D1">
        <w:rPr>
          <w:rFonts w:ascii="Arial" w:hAnsi="Arial" w:cs="Arial"/>
          <w:sz w:val="24"/>
          <w:szCs w:val="24"/>
        </w:rPr>
        <w:t>.</w:t>
      </w:r>
    </w:p>
    <w:p w:rsidR="00EB0BD9" w:rsidRPr="00EB0BD9" w:rsidRDefault="00EB0BD9" w:rsidP="00EB0BD9">
      <w:pPr>
        <w:spacing w:after="0" w:line="240" w:lineRule="auto"/>
        <w:jc w:val="both"/>
        <w:rPr>
          <w:rFonts w:ascii="Arial" w:hAnsi="Arial" w:cs="Arial"/>
          <w:b/>
          <w:sz w:val="24"/>
          <w:szCs w:val="24"/>
        </w:rPr>
      </w:pPr>
      <w:r w:rsidRPr="00EB0BD9">
        <w:rPr>
          <w:rFonts w:ascii="Arial" w:hAnsi="Arial" w:cs="Arial"/>
          <w:b/>
          <w:sz w:val="24"/>
          <w:szCs w:val="24"/>
        </w:rPr>
        <w:t>1.4</w:t>
      </w:r>
      <w:r w:rsidRPr="00EB0BD9">
        <w:rPr>
          <w:rFonts w:ascii="Arial" w:hAnsi="Arial" w:cs="Arial"/>
          <w:b/>
          <w:sz w:val="24"/>
          <w:szCs w:val="24"/>
        </w:rPr>
        <w:t xml:space="preserve">. </w:t>
      </w:r>
      <w:r w:rsidRPr="00EB0BD9">
        <w:rPr>
          <w:rFonts w:ascii="Arial" w:hAnsi="Arial" w:cs="Arial"/>
          <w:b/>
          <w:sz w:val="24"/>
          <w:szCs w:val="24"/>
        </w:rPr>
        <w:t>AQIQC</w:t>
      </w:r>
      <w:r w:rsidR="00F14401">
        <w:rPr>
          <w:rFonts w:ascii="Arial" w:hAnsi="Arial" w:cs="Arial"/>
          <w:b/>
          <w:sz w:val="24"/>
          <w:szCs w:val="24"/>
        </w:rPr>
        <w:t>:</w:t>
      </w:r>
      <w:r w:rsidRPr="00EB0BD9">
        <w:rPr>
          <w:rFonts w:ascii="Arial" w:hAnsi="Arial" w:cs="Arial"/>
          <w:b/>
          <w:sz w:val="24"/>
          <w:szCs w:val="24"/>
        </w:rPr>
        <w:t xml:space="preserve"> </w:t>
      </w:r>
      <w:r w:rsidRPr="00EB0BD9">
        <w:rPr>
          <w:rFonts w:ascii="Arial" w:hAnsi="Arial" w:cs="Arial"/>
          <w:b/>
          <w:sz w:val="24"/>
          <w:szCs w:val="24"/>
        </w:rPr>
        <w:t>Celebración de Juntas de Directivas, Asambleas Generales y Elecciones</w:t>
      </w:r>
    </w:p>
    <w:p w:rsidR="00F14401" w:rsidRDefault="00EB0BD9" w:rsidP="00EB0BD9">
      <w:pPr>
        <w:spacing w:after="0" w:line="240" w:lineRule="auto"/>
        <w:jc w:val="both"/>
        <w:rPr>
          <w:rFonts w:ascii="Arial" w:hAnsi="Arial" w:cs="Arial"/>
          <w:sz w:val="24"/>
          <w:szCs w:val="24"/>
        </w:rPr>
      </w:pPr>
      <w:r w:rsidRPr="00EB0BD9">
        <w:rPr>
          <w:rFonts w:ascii="Arial" w:hAnsi="Arial" w:cs="Arial"/>
          <w:sz w:val="24"/>
          <w:szCs w:val="24"/>
        </w:rPr>
        <w:t>- Asamblea General Ordinaria-AGO, el 25.03.2022</w:t>
      </w:r>
      <w:r w:rsidR="00F14401">
        <w:rPr>
          <w:rFonts w:ascii="Arial" w:hAnsi="Arial" w:cs="Arial"/>
          <w:sz w:val="24"/>
          <w:szCs w:val="24"/>
        </w:rPr>
        <w:t>.</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 Convocatoria de Elecciones el 21/11/2022. Resultados con la siguiente Junta Directiva Electa, el 16/12/2022:</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Christian León Torrecillas, Presidente</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José Juan Macías Hernández, Vicepresidente</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Lourdes Ruíz de Arteaga Gómez, Secretaria</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Ezequiel Ortega Cuevas, Tesorero</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Octavio Marcial Santana Sosa, Vocal</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 xml:space="preserve">- </w:t>
      </w:r>
      <w:r w:rsidR="00F14401">
        <w:rPr>
          <w:rFonts w:ascii="Arial" w:hAnsi="Arial" w:cs="Arial"/>
          <w:sz w:val="24"/>
          <w:szCs w:val="24"/>
        </w:rPr>
        <w:t>Fecha de toma de posesión, en la AGO del 17/01/</w:t>
      </w:r>
      <w:r w:rsidRPr="00EB0BD9">
        <w:rPr>
          <w:rFonts w:ascii="Arial" w:hAnsi="Arial" w:cs="Arial"/>
          <w:sz w:val="24"/>
          <w:szCs w:val="24"/>
        </w:rPr>
        <w:t>2023.</w:t>
      </w:r>
    </w:p>
    <w:p w:rsidR="00EB0BD9" w:rsidRPr="00EB0BD9" w:rsidRDefault="00EB0BD9" w:rsidP="00EB0BD9">
      <w:pPr>
        <w:spacing w:after="0" w:line="240" w:lineRule="auto"/>
        <w:jc w:val="both"/>
        <w:rPr>
          <w:rFonts w:ascii="Arial" w:hAnsi="Arial" w:cs="Arial"/>
          <w:b/>
          <w:sz w:val="24"/>
          <w:szCs w:val="24"/>
        </w:rPr>
      </w:pPr>
      <w:r w:rsidRPr="00EB0BD9">
        <w:rPr>
          <w:rFonts w:ascii="Arial" w:hAnsi="Arial" w:cs="Arial"/>
          <w:b/>
          <w:sz w:val="24"/>
          <w:szCs w:val="24"/>
        </w:rPr>
        <w:t>1.5</w:t>
      </w:r>
      <w:r w:rsidRPr="00EB0BD9">
        <w:rPr>
          <w:rFonts w:ascii="Arial" w:hAnsi="Arial" w:cs="Arial"/>
          <w:b/>
          <w:sz w:val="24"/>
          <w:szCs w:val="24"/>
        </w:rPr>
        <w:t>. Grupo de Asociaciones de Química - GAQ</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Fechas de reuniones</w:t>
      </w:r>
      <w:r>
        <w:rPr>
          <w:rFonts w:ascii="Arial" w:hAnsi="Arial" w:cs="Arial"/>
          <w:sz w:val="24"/>
          <w:szCs w:val="24"/>
        </w:rPr>
        <w:t xml:space="preserve"> </w:t>
      </w:r>
      <w:r w:rsidR="00F14401">
        <w:rPr>
          <w:rFonts w:ascii="Arial" w:hAnsi="Arial" w:cs="Arial"/>
          <w:sz w:val="24"/>
          <w:szCs w:val="24"/>
        </w:rPr>
        <w:t xml:space="preserve">entre </w:t>
      </w:r>
      <w:r>
        <w:rPr>
          <w:rFonts w:ascii="Arial" w:hAnsi="Arial" w:cs="Arial"/>
          <w:sz w:val="24"/>
          <w:szCs w:val="24"/>
        </w:rPr>
        <w:t>AQIQC-GAQ</w:t>
      </w:r>
      <w:r w:rsidRPr="00EB0BD9">
        <w:rPr>
          <w:rFonts w:ascii="Arial" w:hAnsi="Arial" w:cs="Arial"/>
          <w:sz w:val="24"/>
          <w:szCs w:val="24"/>
        </w:rPr>
        <w:t>:</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 Juntas Directivas-JD (6): 02/22, 04/22, 05/22, 06/11, 09/22 y 12/22</w:t>
      </w:r>
    </w:p>
    <w:p w:rsidR="00EB0BD9" w:rsidRPr="00EB0BD9" w:rsidRDefault="00EB0BD9" w:rsidP="00EB0BD9">
      <w:pPr>
        <w:spacing w:after="0" w:line="240" w:lineRule="auto"/>
        <w:jc w:val="both"/>
        <w:rPr>
          <w:rFonts w:ascii="Arial" w:hAnsi="Arial" w:cs="Arial"/>
          <w:sz w:val="24"/>
          <w:szCs w:val="24"/>
        </w:rPr>
      </w:pPr>
      <w:r w:rsidRPr="00EB0BD9">
        <w:rPr>
          <w:rFonts w:ascii="Arial" w:hAnsi="Arial" w:cs="Arial"/>
          <w:sz w:val="24"/>
          <w:szCs w:val="24"/>
        </w:rPr>
        <w:t>- Asamblea General Ordinaria-AGO: el 14.01.2022</w:t>
      </w:r>
    </w:p>
    <w:p w:rsidR="001747C1" w:rsidRDefault="00EB0BD9" w:rsidP="00EB0BD9">
      <w:pPr>
        <w:spacing w:after="0" w:line="240" w:lineRule="auto"/>
        <w:jc w:val="both"/>
        <w:rPr>
          <w:rFonts w:ascii="Arial" w:hAnsi="Arial" w:cs="Arial"/>
          <w:sz w:val="24"/>
          <w:szCs w:val="24"/>
        </w:rPr>
      </w:pPr>
      <w:r w:rsidRPr="00EB0BD9">
        <w:rPr>
          <w:rFonts w:ascii="Arial" w:hAnsi="Arial" w:cs="Arial"/>
          <w:sz w:val="24"/>
          <w:szCs w:val="24"/>
        </w:rPr>
        <w:t>- Próxima AGO en Sevilla: el 14.01.2023</w:t>
      </w:r>
    </w:p>
    <w:p w:rsidR="008C5454" w:rsidRPr="008C5454" w:rsidRDefault="008C5454" w:rsidP="008C5454">
      <w:pPr>
        <w:spacing w:after="0" w:line="240" w:lineRule="auto"/>
        <w:jc w:val="both"/>
        <w:rPr>
          <w:rFonts w:ascii="Arial" w:hAnsi="Arial" w:cs="Arial"/>
          <w:b/>
          <w:sz w:val="24"/>
          <w:szCs w:val="24"/>
        </w:rPr>
      </w:pPr>
      <w:r w:rsidRPr="008C5454">
        <w:rPr>
          <w:rFonts w:ascii="Arial" w:hAnsi="Arial" w:cs="Arial"/>
          <w:b/>
          <w:sz w:val="24"/>
          <w:szCs w:val="24"/>
        </w:rPr>
        <w:t>1.6</w:t>
      </w:r>
      <w:r>
        <w:rPr>
          <w:rFonts w:ascii="Arial" w:hAnsi="Arial" w:cs="Arial"/>
          <w:b/>
          <w:sz w:val="24"/>
          <w:szCs w:val="24"/>
        </w:rPr>
        <w:t>. Inform</w:t>
      </w:r>
      <w:r w:rsidR="00357FAF">
        <w:rPr>
          <w:rFonts w:ascii="Arial" w:hAnsi="Arial" w:cs="Arial"/>
          <w:b/>
          <w:sz w:val="24"/>
          <w:szCs w:val="24"/>
        </w:rPr>
        <w:t>e</w:t>
      </w:r>
      <w:r>
        <w:rPr>
          <w:rFonts w:ascii="Arial" w:hAnsi="Arial" w:cs="Arial"/>
          <w:b/>
          <w:sz w:val="24"/>
          <w:szCs w:val="24"/>
        </w:rPr>
        <w:t xml:space="preserve"> anual </w:t>
      </w:r>
      <w:r w:rsidR="00357FAF">
        <w:rPr>
          <w:rFonts w:ascii="Arial" w:hAnsi="Arial" w:cs="Arial"/>
          <w:b/>
          <w:sz w:val="24"/>
          <w:szCs w:val="24"/>
        </w:rPr>
        <w:t xml:space="preserve">2020 </w:t>
      </w:r>
      <w:r>
        <w:rPr>
          <w:rFonts w:ascii="Arial" w:hAnsi="Arial" w:cs="Arial"/>
          <w:b/>
          <w:sz w:val="24"/>
          <w:szCs w:val="24"/>
        </w:rPr>
        <w:t xml:space="preserve">sobre </w:t>
      </w:r>
      <w:r w:rsidR="00357FAF">
        <w:rPr>
          <w:rFonts w:ascii="Arial" w:hAnsi="Arial" w:cs="Arial"/>
          <w:b/>
          <w:sz w:val="24"/>
          <w:szCs w:val="24"/>
        </w:rPr>
        <w:t xml:space="preserve">la </w:t>
      </w:r>
      <w:r>
        <w:rPr>
          <w:rFonts w:ascii="Arial" w:hAnsi="Arial" w:cs="Arial"/>
          <w:b/>
          <w:sz w:val="24"/>
          <w:szCs w:val="24"/>
        </w:rPr>
        <w:t>T</w:t>
      </w:r>
      <w:r w:rsidRPr="008C5454">
        <w:rPr>
          <w:rFonts w:ascii="Arial" w:hAnsi="Arial" w:cs="Arial"/>
          <w:b/>
          <w:sz w:val="24"/>
          <w:szCs w:val="24"/>
        </w:rPr>
        <w:t xml:space="preserve">RANSPARENCIA Y ACCESO A LA INFORMACIÓN PÚBLICA </w:t>
      </w:r>
      <w:r>
        <w:rPr>
          <w:rFonts w:ascii="Arial" w:hAnsi="Arial" w:cs="Arial"/>
          <w:b/>
          <w:sz w:val="24"/>
          <w:szCs w:val="24"/>
        </w:rPr>
        <w:t>del COQC</w:t>
      </w:r>
    </w:p>
    <w:p w:rsidR="008C5454" w:rsidRDefault="00EB0BD9" w:rsidP="008C5454">
      <w:pPr>
        <w:spacing w:after="0" w:line="240" w:lineRule="auto"/>
        <w:jc w:val="both"/>
        <w:rPr>
          <w:rFonts w:ascii="Arial" w:hAnsi="Arial" w:cs="Arial"/>
          <w:sz w:val="24"/>
          <w:szCs w:val="24"/>
        </w:rPr>
      </w:pPr>
      <w:r>
        <w:rPr>
          <w:rFonts w:ascii="Arial" w:hAnsi="Arial" w:cs="Arial"/>
          <w:sz w:val="24"/>
          <w:szCs w:val="24"/>
        </w:rPr>
        <w:t xml:space="preserve">Informe 2022. </w:t>
      </w:r>
      <w:r w:rsidR="00403E81" w:rsidRPr="00403E81">
        <w:rPr>
          <w:rFonts w:ascii="Arial" w:hAnsi="Arial" w:cs="Arial"/>
          <w:sz w:val="24"/>
          <w:szCs w:val="24"/>
        </w:rPr>
        <w:t xml:space="preserve">Evaluación de Transparencia </w:t>
      </w:r>
      <w:r w:rsidR="00357FAF">
        <w:rPr>
          <w:rFonts w:ascii="Arial" w:hAnsi="Arial" w:cs="Arial"/>
          <w:sz w:val="24"/>
          <w:szCs w:val="24"/>
        </w:rPr>
        <w:t xml:space="preserve">un </w:t>
      </w:r>
      <w:r w:rsidR="00403E81" w:rsidRPr="00403E81">
        <w:rPr>
          <w:rFonts w:ascii="Arial" w:hAnsi="Arial" w:cs="Arial"/>
          <w:sz w:val="24"/>
          <w:szCs w:val="24"/>
        </w:rPr>
        <w:t>10.</w:t>
      </w:r>
    </w:p>
    <w:p w:rsidR="00E11534" w:rsidRDefault="00E11534" w:rsidP="00A825DA">
      <w:pPr>
        <w:spacing w:after="0" w:line="240" w:lineRule="auto"/>
        <w:jc w:val="both"/>
        <w:rPr>
          <w:rFonts w:ascii="Arial" w:hAnsi="Arial" w:cs="Arial"/>
          <w:b/>
          <w:sz w:val="24"/>
          <w:szCs w:val="24"/>
        </w:rPr>
      </w:pPr>
    </w:p>
    <w:p w:rsidR="00A825DA" w:rsidRPr="00E20DC2" w:rsidRDefault="00A825DA" w:rsidP="00A825DA">
      <w:pPr>
        <w:spacing w:after="0" w:line="240" w:lineRule="auto"/>
        <w:jc w:val="both"/>
        <w:rPr>
          <w:rFonts w:ascii="Arial" w:hAnsi="Arial" w:cs="Arial"/>
          <w:b/>
          <w:sz w:val="24"/>
          <w:szCs w:val="24"/>
        </w:rPr>
      </w:pPr>
      <w:r w:rsidRPr="00E20DC2">
        <w:rPr>
          <w:rFonts w:ascii="Arial" w:hAnsi="Arial" w:cs="Arial"/>
          <w:b/>
          <w:sz w:val="24"/>
          <w:szCs w:val="24"/>
        </w:rPr>
        <w:t>2. COLEGIADOS</w:t>
      </w:r>
    </w:p>
    <w:p w:rsidR="00A825DA" w:rsidRPr="006D1D77" w:rsidRDefault="00A825DA" w:rsidP="00A825DA">
      <w:pPr>
        <w:spacing w:after="0" w:line="240" w:lineRule="auto"/>
        <w:jc w:val="both"/>
        <w:rPr>
          <w:rFonts w:ascii="Arial" w:hAnsi="Arial" w:cs="Arial"/>
          <w:b/>
          <w:sz w:val="24"/>
          <w:szCs w:val="24"/>
        </w:rPr>
      </w:pPr>
      <w:r w:rsidRPr="006D1D77">
        <w:rPr>
          <w:rFonts w:ascii="Arial" w:hAnsi="Arial" w:cs="Arial"/>
          <w:b/>
          <w:sz w:val="24"/>
          <w:szCs w:val="24"/>
        </w:rPr>
        <w:t xml:space="preserve">2.1. Altas/Bajas </w:t>
      </w:r>
      <w:r w:rsidR="00F91902">
        <w:rPr>
          <w:rFonts w:ascii="Arial" w:hAnsi="Arial" w:cs="Arial"/>
          <w:b/>
          <w:sz w:val="24"/>
          <w:szCs w:val="24"/>
        </w:rPr>
        <w:t>Colegiales</w:t>
      </w:r>
    </w:p>
    <w:p w:rsidR="00A825DA" w:rsidRDefault="00A825DA" w:rsidP="00A825DA">
      <w:pPr>
        <w:spacing w:after="0" w:line="240" w:lineRule="auto"/>
        <w:jc w:val="both"/>
        <w:rPr>
          <w:rFonts w:ascii="Arial" w:hAnsi="Arial" w:cs="Arial"/>
          <w:sz w:val="24"/>
          <w:szCs w:val="24"/>
        </w:rPr>
      </w:pPr>
      <w:r w:rsidRPr="00A825DA">
        <w:rPr>
          <w:rFonts w:ascii="Arial" w:hAnsi="Arial" w:cs="Arial"/>
          <w:sz w:val="24"/>
          <w:szCs w:val="24"/>
        </w:rPr>
        <w:t xml:space="preserve">El número de Colegiados </w:t>
      </w:r>
      <w:r>
        <w:rPr>
          <w:rFonts w:ascii="Arial" w:hAnsi="Arial" w:cs="Arial"/>
          <w:sz w:val="24"/>
          <w:szCs w:val="24"/>
        </w:rPr>
        <w:t xml:space="preserve">a </w:t>
      </w:r>
      <w:r w:rsidRPr="00A825DA">
        <w:rPr>
          <w:rFonts w:ascii="Arial" w:hAnsi="Arial" w:cs="Arial"/>
          <w:sz w:val="24"/>
          <w:szCs w:val="24"/>
        </w:rPr>
        <w:t xml:space="preserve">31 de </w:t>
      </w:r>
      <w:r>
        <w:rPr>
          <w:rFonts w:ascii="Arial" w:hAnsi="Arial" w:cs="Arial"/>
          <w:sz w:val="24"/>
          <w:szCs w:val="24"/>
        </w:rPr>
        <w:t>d</w:t>
      </w:r>
      <w:r w:rsidRPr="00A825DA">
        <w:rPr>
          <w:rFonts w:ascii="Arial" w:hAnsi="Arial" w:cs="Arial"/>
          <w:sz w:val="24"/>
          <w:szCs w:val="24"/>
        </w:rPr>
        <w:t xml:space="preserve">iciembre </w:t>
      </w:r>
      <w:r w:rsidR="00357FAF">
        <w:rPr>
          <w:rFonts w:ascii="Arial" w:hAnsi="Arial" w:cs="Arial"/>
          <w:sz w:val="24"/>
          <w:szCs w:val="24"/>
        </w:rPr>
        <w:t>202</w:t>
      </w:r>
      <w:r w:rsidR="00422A31">
        <w:rPr>
          <w:rFonts w:ascii="Arial" w:hAnsi="Arial" w:cs="Arial"/>
          <w:sz w:val="24"/>
          <w:szCs w:val="24"/>
        </w:rPr>
        <w:t>2</w:t>
      </w:r>
      <w:r w:rsidR="00870FCA">
        <w:rPr>
          <w:rFonts w:ascii="Arial" w:hAnsi="Arial" w:cs="Arial"/>
          <w:sz w:val="24"/>
          <w:szCs w:val="24"/>
        </w:rPr>
        <w:t xml:space="preserve"> </w:t>
      </w:r>
      <w:r>
        <w:rPr>
          <w:rFonts w:ascii="Arial" w:hAnsi="Arial" w:cs="Arial"/>
          <w:sz w:val="24"/>
          <w:szCs w:val="24"/>
        </w:rPr>
        <w:t>fue de:</w:t>
      </w:r>
    </w:p>
    <w:p w:rsidR="00EB0BD9" w:rsidRDefault="00EB0BD9" w:rsidP="00A825DA">
      <w:pPr>
        <w:spacing w:after="0" w:line="240" w:lineRule="auto"/>
        <w:jc w:val="both"/>
        <w:rPr>
          <w:rFonts w:ascii="Arial" w:hAnsi="Arial" w:cs="Arial"/>
          <w:sz w:val="24"/>
          <w:szCs w:val="24"/>
        </w:rPr>
      </w:pPr>
    </w:p>
    <w:tbl>
      <w:tblPr>
        <w:tblStyle w:val="Tablaconcuadrcula"/>
        <w:tblW w:w="8719" w:type="dxa"/>
        <w:tblLook w:val="04A0" w:firstRow="1" w:lastRow="0" w:firstColumn="1" w:lastColumn="0" w:noHBand="0" w:noVBand="1"/>
      </w:tblPr>
      <w:tblGrid>
        <w:gridCol w:w="2332"/>
        <w:gridCol w:w="2186"/>
        <w:gridCol w:w="2186"/>
        <w:gridCol w:w="2015"/>
      </w:tblGrid>
      <w:tr w:rsidR="00F14401" w:rsidRPr="00870FCA" w:rsidTr="00BC62E3">
        <w:tc>
          <w:tcPr>
            <w:tcW w:w="2332" w:type="dxa"/>
          </w:tcPr>
          <w:p w:rsidR="00F14401" w:rsidRPr="00870FCA" w:rsidRDefault="00F14401" w:rsidP="00BC62E3">
            <w:pPr>
              <w:jc w:val="center"/>
              <w:rPr>
                <w:rFonts w:ascii="Arial" w:hAnsi="Arial" w:cs="Arial"/>
                <w:b/>
                <w:sz w:val="24"/>
                <w:szCs w:val="24"/>
              </w:rPr>
            </w:pPr>
          </w:p>
        </w:tc>
        <w:tc>
          <w:tcPr>
            <w:tcW w:w="2186" w:type="dxa"/>
          </w:tcPr>
          <w:p w:rsidR="00F14401" w:rsidRPr="00870FCA" w:rsidRDefault="00F14401" w:rsidP="00BC62E3">
            <w:pPr>
              <w:jc w:val="center"/>
              <w:rPr>
                <w:rFonts w:ascii="Arial" w:hAnsi="Arial" w:cs="Arial"/>
                <w:b/>
                <w:sz w:val="24"/>
                <w:szCs w:val="24"/>
              </w:rPr>
            </w:pPr>
            <w:r>
              <w:rPr>
                <w:rFonts w:ascii="Arial" w:hAnsi="Arial" w:cs="Arial"/>
                <w:b/>
                <w:sz w:val="24"/>
                <w:szCs w:val="24"/>
              </w:rPr>
              <w:t>2022</w:t>
            </w:r>
          </w:p>
        </w:tc>
        <w:tc>
          <w:tcPr>
            <w:tcW w:w="2186" w:type="dxa"/>
            <w:tcBorders>
              <w:bottom w:val="single" w:sz="4" w:space="0" w:color="auto"/>
            </w:tcBorders>
          </w:tcPr>
          <w:p w:rsidR="00F14401" w:rsidRPr="00870FCA" w:rsidRDefault="00F14401" w:rsidP="00BC62E3">
            <w:pPr>
              <w:jc w:val="center"/>
              <w:rPr>
                <w:rFonts w:ascii="Arial" w:hAnsi="Arial" w:cs="Arial"/>
                <w:b/>
                <w:sz w:val="24"/>
                <w:szCs w:val="24"/>
              </w:rPr>
            </w:pPr>
            <w:r w:rsidRPr="00870FCA">
              <w:rPr>
                <w:rFonts w:ascii="Arial" w:hAnsi="Arial" w:cs="Arial"/>
                <w:b/>
                <w:sz w:val="24"/>
                <w:szCs w:val="24"/>
              </w:rPr>
              <w:t>20</w:t>
            </w:r>
            <w:r>
              <w:rPr>
                <w:rFonts w:ascii="Arial" w:hAnsi="Arial" w:cs="Arial"/>
                <w:b/>
                <w:sz w:val="24"/>
                <w:szCs w:val="24"/>
              </w:rPr>
              <w:t>21</w:t>
            </w:r>
          </w:p>
        </w:tc>
        <w:tc>
          <w:tcPr>
            <w:tcW w:w="2015" w:type="dxa"/>
            <w:tcBorders>
              <w:bottom w:val="single" w:sz="4" w:space="0" w:color="auto"/>
            </w:tcBorders>
          </w:tcPr>
          <w:p w:rsidR="00F14401" w:rsidRPr="00870FCA" w:rsidRDefault="00F14401" w:rsidP="00BC62E3">
            <w:pPr>
              <w:jc w:val="center"/>
              <w:rPr>
                <w:rFonts w:ascii="Arial" w:hAnsi="Arial" w:cs="Arial"/>
                <w:b/>
                <w:sz w:val="24"/>
                <w:szCs w:val="24"/>
              </w:rPr>
            </w:pPr>
            <w:r w:rsidRPr="00870FCA">
              <w:rPr>
                <w:rFonts w:ascii="Arial" w:hAnsi="Arial" w:cs="Arial"/>
                <w:b/>
                <w:sz w:val="24"/>
                <w:szCs w:val="24"/>
              </w:rPr>
              <w:t>Diferencia</w:t>
            </w:r>
          </w:p>
        </w:tc>
      </w:tr>
      <w:tr w:rsidR="00F14401" w:rsidTr="00BC62E3">
        <w:tc>
          <w:tcPr>
            <w:tcW w:w="2332" w:type="dxa"/>
          </w:tcPr>
          <w:p w:rsidR="00F14401" w:rsidRPr="00C03CB9" w:rsidRDefault="00F14401" w:rsidP="00BC62E3">
            <w:pPr>
              <w:rPr>
                <w:b/>
              </w:rPr>
            </w:pPr>
            <w:r w:rsidRPr="00C03CB9">
              <w:rPr>
                <w:b/>
              </w:rPr>
              <w:t>Ejercientes</w:t>
            </w:r>
          </w:p>
        </w:tc>
        <w:tc>
          <w:tcPr>
            <w:tcW w:w="2186" w:type="dxa"/>
          </w:tcPr>
          <w:p w:rsidR="00F14401" w:rsidRDefault="00F14401" w:rsidP="00BC62E3">
            <w:pPr>
              <w:jc w:val="center"/>
              <w:rPr>
                <w:rFonts w:ascii="Arial" w:hAnsi="Arial" w:cs="Arial"/>
                <w:sz w:val="24"/>
                <w:szCs w:val="24"/>
              </w:rPr>
            </w:pPr>
            <w:r>
              <w:rPr>
                <w:rFonts w:ascii="Arial" w:hAnsi="Arial" w:cs="Arial"/>
                <w:sz w:val="24"/>
                <w:szCs w:val="24"/>
              </w:rPr>
              <w:t>97</w:t>
            </w:r>
          </w:p>
        </w:tc>
        <w:tc>
          <w:tcPr>
            <w:tcW w:w="2186" w:type="dxa"/>
            <w:shd w:val="clear" w:color="auto" w:fill="auto"/>
          </w:tcPr>
          <w:p w:rsidR="00F14401" w:rsidRPr="003853E7" w:rsidRDefault="00F14401" w:rsidP="00BC62E3">
            <w:pPr>
              <w:jc w:val="center"/>
              <w:rPr>
                <w:rFonts w:ascii="Arial" w:hAnsi="Arial" w:cs="Arial"/>
                <w:sz w:val="24"/>
                <w:szCs w:val="24"/>
              </w:rPr>
            </w:pPr>
            <w:r>
              <w:rPr>
                <w:rFonts w:ascii="Arial" w:hAnsi="Arial" w:cs="Arial"/>
                <w:sz w:val="24"/>
                <w:szCs w:val="24"/>
              </w:rPr>
              <w:t>80</w:t>
            </w:r>
          </w:p>
        </w:tc>
        <w:tc>
          <w:tcPr>
            <w:tcW w:w="2015" w:type="dxa"/>
            <w:shd w:val="clear" w:color="auto" w:fill="auto"/>
          </w:tcPr>
          <w:p w:rsidR="00F14401" w:rsidRPr="003853E7" w:rsidRDefault="00F14401" w:rsidP="00BC62E3">
            <w:pPr>
              <w:jc w:val="center"/>
              <w:rPr>
                <w:rFonts w:ascii="Arial" w:hAnsi="Arial" w:cs="Arial"/>
                <w:sz w:val="24"/>
                <w:szCs w:val="24"/>
              </w:rPr>
            </w:pPr>
            <w:r>
              <w:rPr>
                <w:rFonts w:ascii="Arial" w:hAnsi="Arial" w:cs="Arial"/>
                <w:sz w:val="24"/>
                <w:szCs w:val="24"/>
              </w:rPr>
              <w:t>+17</w:t>
            </w:r>
          </w:p>
        </w:tc>
      </w:tr>
      <w:tr w:rsidR="00F14401" w:rsidTr="00BC62E3">
        <w:tc>
          <w:tcPr>
            <w:tcW w:w="2332" w:type="dxa"/>
          </w:tcPr>
          <w:p w:rsidR="00F14401" w:rsidRPr="00C03CB9" w:rsidRDefault="00F14401" w:rsidP="00BC62E3">
            <w:pPr>
              <w:rPr>
                <w:b/>
              </w:rPr>
            </w:pPr>
            <w:r w:rsidRPr="00C03CB9">
              <w:rPr>
                <w:b/>
              </w:rPr>
              <w:t>No Ejercientes</w:t>
            </w:r>
          </w:p>
        </w:tc>
        <w:tc>
          <w:tcPr>
            <w:tcW w:w="2186" w:type="dxa"/>
          </w:tcPr>
          <w:p w:rsidR="00F14401" w:rsidRDefault="00F14401" w:rsidP="00BC62E3">
            <w:pPr>
              <w:jc w:val="center"/>
              <w:rPr>
                <w:rFonts w:ascii="Arial" w:hAnsi="Arial" w:cs="Arial"/>
                <w:sz w:val="24"/>
                <w:szCs w:val="24"/>
              </w:rPr>
            </w:pPr>
            <w:r>
              <w:rPr>
                <w:rFonts w:ascii="Arial" w:hAnsi="Arial" w:cs="Arial"/>
                <w:sz w:val="24"/>
                <w:szCs w:val="24"/>
              </w:rPr>
              <w:t>26</w:t>
            </w:r>
          </w:p>
        </w:tc>
        <w:tc>
          <w:tcPr>
            <w:tcW w:w="2186" w:type="dxa"/>
            <w:shd w:val="clear" w:color="auto" w:fill="auto"/>
          </w:tcPr>
          <w:p w:rsidR="00F14401" w:rsidRPr="003853E7" w:rsidRDefault="00F14401" w:rsidP="00BC62E3">
            <w:pPr>
              <w:jc w:val="center"/>
              <w:rPr>
                <w:rFonts w:ascii="Arial" w:hAnsi="Arial" w:cs="Arial"/>
                <w:sz w:val="24"/>
                <w:szCs w:val="24"/>
              </w:rPr>
            </w:pPr>
            <w:r>
              <w:rPr>
                <w:rFonts w:ascii="Arial" w:hAnsi="Arial" w:cs="Arial"/>
                <w:sz w:val="24"/>
                <w:szCs w:val="24"/>
              </w:rPr>
              <w:t>45</w:t>
            </w:r>
          </w:p>
        </w:tc>
        <w:tc>
          <w:tcPr>
            <w:tcW w:w="2015" w:type="dxa"/>
            <w:shd w:val="clear" w:color="auto" w:fill="auto"/>
          </w:tcPr>
          <w:p w:rsidR="00F14401" w:rsidRPr="003853E7" w:rsidRDefault="00F14401" w:rsidP="00BC62E3">
            <w:pPr>
              <w:jc w:val="center"/>
              <w:rPr>
                <w:rFonts w:ascii="Arial" w:hAnsi="Arial" w:cs="Arial"/>
                <w:sz w:val="24"/>
                <w:szCs w:val="24"/>
              </w:rPr>
            </w:pPr>
            <w:r>
              <w:rPr>
                <w:rFonts w:ascii="Arial" w:hAnsi="Arial" w:cs="Arial"/>
                <w:sz w:val="24"/>
                <w:szCs w:val="24"/>
              </w:rPr>
              <w:t>- 19</w:t>
            </w:r>
          </w:p>
        </w:tc>
      </w:tr>
      <w:tr w:rsidR="00F14401" w:rsidTr="00BC62E3">
        <w:tc>
          <w:tcPr>
            <w:tcW w:w="2332" w:type="dxa"/>
          </w:tcPr>
          <w:p w:rsidR="00F14401" w:rsidRPr="00C03CB9" w:rsidRDefault="00F14401" w:rsidP="00BC62E3">
            <w:pPr>
              <w:rPr>
                <w:b/>
              </w:rPr>
            </w:pPr>
            <w:r w:rsidRPr="00C03CB9">
              <w:rPr>
                <w:b/>
              </w:rPr>
              <w:t>Jubilados</w:t>
            </w:r>
          </w:p>
        </w:tc>
        <w:tc>
          <w:tcPr>
            <w:tcW w:w="2186" w:type="dxa"/>
          </w:tcPr>
          <w:p w:rsidR="00F14401" w:rsidRDefault="00F14401" w:rsidP="00BC62E3">
            <w:pPr>
              <w:jc w:val="center"/>
              <w:rPr>
                <w:rFonts w:ascii="Arial" w:hAnsi="Arial" w:cs="Arial"/>
                <w:sz w:val="24"/>
                <w:szCs w:val="24"/>
              </w:rPr>
            </w:pPr>
            <w:r>
              <w:rPr>
                <w:rFonts w:ascii="Arial" w:hAnsi="Arial" w:cs="Arial"/>
                <w:sz w:val="24"/>
                <w:szCs w:val="24"/>
              </w:rPr>
              <w:t>15</w:t>
            </w:r>
          </w:p>
        </w:tc>
        <w:tc>
          <w:tcPr>
            <w:tcW w:w="2186" w:type="dxa"/>
            <w:shd w:val="clear" w:color="auto" w:fill="auto"/>
          </w:tcPr>
          <w:p w:rsidR="00F14401" w:rsidRPr="003853E7" w:rsidRDefault="00F14401" w:rsidP="00BC62E3">
            <w:pPr>
              <w:jc w:val="center"/>
              <w:rPr>
                <w:rFonts w:ascii="Arial" w:hAnsi="Arial" w:cs="Arial"/>
                <w:sz w:val="24"/>
                <w:szCs w:val="24"/>
              </w:rPr>
            </w:pPr>
            <w:r>
              <w:rPr>
                <w:rFonts w:ascii="Arial" w:hAnsi="Arial" w:cs="Arial"/>
                <w:sz w:val="24"/>
                <w:szCs w:val="24"/>
              </w:rPr>
              <w:t>7</w:t>
            </w:r>
          </w:p>
        </w:tc>
        <w:tc>
          <w:tcPr>
            <w:tcW w:w="2015" w:type="dxa"/>
            <w:shd w:val="clear" w:color="auto" w:fill="auto"/>
          </w:tcPr>
          <w:p w:rsidR="00F14401" w:rsidRPr="003853E7" w:rsidRDefault="00F14401" w:rsidP="00BC62E3">
            <w:pPr>
              <w:jc w:val="center"/>
              <w:rPr>
                <w:rFonts w:ascii="Arial" w:hAnsi="Arial" w:cs="Arial"/>
                <w:sz w:val="24"/>
                <w:szCs w:val="24"/>
              </w:rPr>
            </w:pPr>
            <w:r>
              <w:rPr>
                <w:rFonts w:ascii="Arial" w:hAnsi="Arial" w:cs="Arial"/>
                <w:sz w:val="24"/>
                <w:szCs w:val="24"/>
              </w:rPr>
              <w:t>+ 8</w:t>
            </w:r>
          </w:p>
        </w:tc>
      </w:tr>
      <w:tr w:rsidR="00F14401" w:rsidRPr="00C03CB9" w:rsidTr="00BC62E3">
        <w:tc>
          <w:tcPr>
            <w:tcW w:w="2332" w:type="dxa"/>
          </w:tcPr>
          <w:p w:rsidR="00F14401" w:rsidRPr="00C03CB9" w:rsidRDefault="00F14401" w:rsidP="00BC62E3">
            <w:pPr>
              <w:jc w:val="right"/>
              <w:rPr>
                <w:b/>
              </w:rPr>
            </w:pPr>
            <w:r w:rsidRPr="00C03CB9">
              <w:rPr>
                <w:b/>
              </w:rPr>
              <w:t>Total:</w:t>
            </w:r>
          </w:p>
        </w:tc>
        <w:tc>
          <w:tcPr>
            <w:tcW w:w="2186" w:type="dxa"/>
          </w:tcPr>
          <w:p w:rsidR="00F14401" w:rsidRPr="00C03CB9" w:rsidRDefault="00F14401" w:rsidP="00BC62E3">
            <w:pPr>
              <w:jc w:val="center"/>
              <w:rPr>
                <w:rFonts w:ascii="Arial" w:hAnsi="Arial" w:cs="Arial"/>
                <w:b/>
                <w:sz w:val="24"/>
                <w:szCs w:val="24"/>
              </w:rPr>
            </w:pPr>
            <w:r>
              <w:rPr>
                <w:rFonts w:ascii="Arial" w:hAnsi="Arial" w:cs="Arial"/>
                <w:b/>
                <w:sz w:val="24"/>
                <w:szCs w:val="24"/>
              </w:rPr>
              <w:t>138</w:t>
            </w:r>
          </w:p>
        </w:tc>
        <w:tc>
          <w:tcPr>
            <w:tcW w:w="2186" w:type="dxa"/>
            <w:shd w:val="clear" w:color="auto" w:fill="auto"/>
          </w:tcPr>
          <w:p w:rsidR="00F14401" w:rsidRPr="003853E7" w:rsidRDefault="00F14401" w:rsidP="00BC62E3">
            <w:pPr>
              <w:jc w:val="center"/>
              <w:rPr>
                <w:rFonts w:ascii="Arial" w:hAnsi="Arial" w:cs="Arial"/>
                <w:b/>
                <w:sz w:val="24"/>
                <w:szCs w:val="24"/>
              </w:rPr>
            </w:pPr>
            <w:r>
              <w:rPr>
                <w:rFonts w:ascii="Arial" w:hAnsi="Arial" w:cs="Arial"/>
                <w:b/>
                <w:sz w:val="24"/>
                <w:szCs w:val="24"/>
              </w:rPr>
              <w:t>132</w:t>
            </w:r>
          </w:p>
        </w:tc>
        <w:tc>
          <w:tcPr>
            <w:tcW w:w="2015" w:type="dxa"/>
            <w:shd w:val="clear" w:color="auto" w:fill="auto"/>
          </w:tcPr>
          <w:p w:rsidR="00F14401" w:rsidRPr="003853E7" w:rsidRDefault="00F14401" w:rsidP="00BC62E3">
            <w:pPr>
              <w:jc w:val="center"/>
              <w:rPr>
                <w:rFonts w:ascii="Arial" w:hAnsi="Arial" w:cs="Arial"/>
                <w:b/>
                <w:sz w:val="24"/>
                <w:szCs w:val="24"/>
              </w:rPr>
            </w:pPr>
            <w:r>
              <w:rPr>
                <w:rFonts w:ascii="Arial" w:hAnsi="Arial" w:cs="Arial"/>
                <w:b/>
                <w:sz w:val="24"/>
                <w:szCs w:val="24"/>
              </w:rPr>
              <w:t>+ 6</w:t>
            </w:r>
          </w:p>
        </w:tc>
      </w:tr>
    </w:tbl>
    <w:p w:rsidR="00EB0BD9" w:rsidRDefault="00BC5202" w:rsidP="00A825DA">
      <w:pPr>
        <w:spacing w:after="0" w:line="240" w:lineRule="auto"/>
        <w:jc w:val="both"/>
        <w:rPr>
          <w:rFonts w:ascii="Arial" w:hAnsi="Arial" w:cs="Arial"/>
          <w:sz w:val="24"/>
          <w:szCs w:val="24"/>
        </w:rPr>
      </w:pPr>
      <w:r>
        <w:rPr>
          <w:rFonts w:ascii="Arial" w:hAnsi="Arial" w:cs="Arial"/>
          <w:sz w:val="24"/>
          <w:szCs w:val="24"/>
        </w:rPr>
        <w:t>* Este año han migrado 17 No Ejercientes a Ejercientes.</w:t>
      </w:r>
    </w:p>
    <w:p w:rsidR="00A825DA" w:rsidRDefault="00C03CB9" w:rsidP="00A825DA">
      <w:pPr>
        <w:spacing w:after="0" w:line="240" w:lineRule="auto"/>
        <w:jc w:val="both"/>
        <w:rPr>
          <w:rFonts w:ascii="Arial" w:hAnsi="Arial" w:cs="Arial"/>
          <w:b/>
          <w:sz w:val="24"/>
          <w:szCs w:val="24"/>
        </w:rPr>
      </w:pPr>
      <w:r>
        <w:rPr>
          <w:rFonts w:ascii="Arial" w:hAnsi="Arial" w:cs="Arial"/>
          <w:b/>
          <w:sz w:val="24"/>
          <w:szCs w:val="24"/>
        </w:rPr>
        <w:t>2.2. Cuota Colegial</w:t>
      </w:r>
    </w:p>
    <w:p w:rsidR="007E7309" w:rsidRDefault="00C03CB9" w:rsidP="00713CEA">
      <w:pPr>
        <w:spacing w:after="0" w:line="240" w:lineRule="auto"/>
        <w:jc w:val="both"/>
        <w:rPr>
          <w:rFonts w:ascii="Arial" w:hAnsi="Arial" w:cs="Arial"/>
          <w:sz w:val="24"/>
          <w:szCs w:val="24"/>
        </w:rPr>
      </w:pPr>
      <w:r>
        <w:rPr>
          <w:rFonts w:ascii="Arial" w:hAnsi="Arial" w:cs="Arial"/>
          <w:sz w:val="24"/>
          <w:szCs w:val="24"/>
        </w:rPr>
        <w:t>L</w:t>
      </w:r>
      <w:r w:rsidRPr="00C03CB9">
        <w:rPr>
          <w:rFonts w:ascii="Arial" w:hAnsi="Arial" w:cs="Arial"/>
          <w:sz w:val="24"/>
          <w:szCs w:val="24"/>
        </w:rPr>
        <w:t xml:space="preserve">a </w:t>
      </w:r>
      <w:r w:rsidRPr="007E7309">
        <w:rPr>
          <w:rFonts w:ascii="Arial" w:hAnsi="Arial" w:cs="Arial"/>
          <w:sz w:val="24"/>
          <w:szCs w:val="24"/>
        </w:rPr>
        <w:t>cuota 20</w:t>
      </w:r>
      <w:r w:rsidR="00F14401">
        <w:rPr>
          <w:rFonts w:ascii="Arial" w:hAnsi="Arial" w:cs="Arial"/>
          <w:sz w:val="24"/>
          <w:szCs w:val="24"/>
        </w:rPr>
        <w:t>2</w:t>
      </w:r>
      <w:r w:rsidR="00344194">
        <w:rPr>
          <w:rFonts w:ascii="Arial" w:hAnsi="Arial" w:cs="Arial"/>
          <w:sz w:val="24"/>
          <w:szCs w:val="24"/>
        </w:rPr>
        <w:t>2</w:t>
      </w:r>
      <w:r w:rsidRPr="00C03CB9">
        <w:rPr>
          <w:rFonts w:ascii="Arial" w:hAnsi="Arial" w:cs="Arial"/>
          <w:sz w:val="24"/>
          <w:szCs w:val="24"/>
        </w:rPr>
        <w:t xml:space="preserve">, </w:t>
      </w:r>
      <w:r>
        <w:rPr>
          <w:rFonts w:ascii="Arial" w:hAnsi="Arial" w:cs="Arial"/>
          <w:sz w:val="24"/>
          <w:szCs w:val="24"/>
        </w:rPr>
        <w:t xml:space="preserve">fue de </w:t>
      </w:r>
      <w:r w:rsidR="002B1859">
        <w:rPr>
          <w:rFonts w:ascii="Arial" w:hAnsi="Arial" w:cs="Arial"/>
          <w:sz w:val="24"/>
          <w:szCs w:val="24"/>
        </w:rPr>
        <w:t>100</w:t>
      </w:r>
      <w:r w:rsidRPr="00C03CB9">
        <w:rPr>
          <w:rFonts w:ascii="Arial" w:hAnsi="Arial" w:cs="Arial"/>
          <w:sz w:val="24"/>
          <w:szCs w:val="24"/>
        </w:rPr>
        <w:t xml:space="preserve"> </w:t>
      </w:r>
      <w:proofErr w:type="spellStart"/>
      <w:r w:rsidRPr="00C03CB9">
        <w:rPr>
          <w:rFonts w:ascii="Arial" w:hAnsi="Arial" w:cs="Arial"/>
          <w:sz w:val="24"/>
          <w:szCs w:val="24"/>
        </w:rPr>
        <w:t>eur</w:t>
      </w:r>
      <w:proofErr w:type="spellEnd"/>
      <w:r w:rsidRPr="00C03CB9">
        <w:rPr>
          <w:rFonts w:ascii="Arial" w:hAnsi="Arial" w:cs="Arial"/>
          <w:sz w:val="24"/>
          <w:szCs w:val="24"/>
        </w:rPr>
        <w:t xml:space="preserve"> para Ejercientes y </w:t>
      </w:r>
      <w:r w:rsidR="002B1859">
        <w:rPr>
          <w:rFonts w:ascii="Arial" w:hAnsi="Arial" w:cs="Arial"/>
          <w:sz w:val="24"/>
          <w:szCs w:val="24"/>
        </w:rPr>
        <w:t>50</w:t>
      </w:r>
      <w:r w:rsidRPr="00C03CB9">
        <w:rPr>
          <w:rFonts w:ascii="Arial" w:hAnsi="Arial" w:cs="Arial"/>
          <w:sz w:val="24"/>
          <w:szCs w:val="24"/>
        </w:rPr>
        <w:t xml:space="preserve"> </w:t>
      </w:r>
      <w:proofErr w:type="spellStart"/>
      <w:r w:rsidRPr="00C03CB9">
        <w:rPr>
          <w:rFonts w:ascii="Arial" w:hAnsi="Arial" w:cs="Arial"/>
          <w:sz w:val="24"/>
          <w:szCs w:val="24"/>
        </w:rPr>
        <w:t>eur</w:t>
      </w:r>
      <w:proofErr w:type="spellEnd"/>
      <w:r w:rsidRPr="00C03CB9">
        <w:rPr>
          <w:rFonts w:ascii="Arial" w:hAnsi="Arial" w:cs="Arial"/>
          <w:sz w:val="24"/>
          <w:szCs w:val="24"/>
        </w:rPr>
        <w:t xml:space="preserve"> para No Ejercientes y Jubilados</w:t>
      </w:r>
      <w:r w:rsidR="00EF281E">
        <w:rPr>
          <w:rFonts w:ascii="Arial" w:hAnsi="Arial" w:cs="Arial"/>
          <w:sz w:val="24"/>
          <w:szCs w:val="24"/>
        </w:rPr>
        <w:t xml:space="preserve">. </w:t>
      </w:r>
      <w:r w:rsidR="007E7309">
        <w:rPr>
          <w:rFonts w:ascii="Arial" w:hAnsi="Arial" w:cs="Arial"/>
          <w:sz w:val="24"/>
          <w:szCs w:val="24"/>
        </w:rPr>
        <w:t>La cuota 20</w:t>
      </w:r>
      <w:r w:rsidR="001903E1">
        <w:rPr>
          <w:rFonts w:ascii="Arial" w:hAnsi="Arial" w:cs="Arial"/>
          <w:sz w:val="24"/>
          <w:szCs w:val="24"/>
        </w:rPr>
        <w:t>2</w:t>
      </w:r>
      <w:r w:rsidR="00F14401">
        <w:rPr>
          <w:rFonts w:ascii="Arial" w:hAnsi="Arial" w:cs="Arial"/>
          <w:sz w:val="24"/>
          <w:szCs w:val="24"/>
        </w:rPr>
        <w:t>3</w:t>
      </w:r>
      <w:r w:rsidR="007E7309">
        <w:rPr>
          <w:rFonts w:ascii="Arial" w:hAnsi="Arial" w:cs="Arial"/>
          <w:sz w:val="24"/>
          <w:szCs w:val="24"/>
        </w:rPr>
        <w:t xml:space="preserve"> no se modificará, en base al criterio de estabilidad presupuestaria</w:t>
      </w:r>
      <w:r w:rsidR="00357FAF">
        <w:rPr>
          <w:rFonts w:ascii="Arial" w:hAnsi="Arial" w:cs="Arial"/>
          <w:sz w:val="24"/>
          <w:szCs w:val="24"/>
        </w:rPr>
        <w:t>.</w:t>
      </w:r>
    </w:p>
    <w:p w:rsidR="005E3D6C" w:rsidRDefault="005E3D6C" w:rsidP="00A825DA">
      <w:pPr>
        <w:spacing w:after="0" w:line="240" w:lineRule="auto"/>
        <w:jc w:val="both"/>
        <w:rPr>
          <w:rFonts w:ascii="Arial" w:hAnsi="Arial" w:cs="Arial"/>
          <w:b/>
          <w:sz w:val="24"/>
          <w:szCs w:val="24"/>
        </w:rPr>
      </w:pPr>
    </w:p>
    <w:p w:rsidR="00282966" w:rsidRDefault="00A825DA" w:rsidP="00A825DA">
      <w:pPr>
        <w:spacing w:after="0" w:line="240" w:lineRule="auto"/>
        <w:jc w:val="both"/>
        <w:rPr>
          <w:rFonts w:ascii="Arial" w:hAnsi="Arial" w:cs="Arial"/>
          <w:b/>
          <w:sz w:val="24"/>
          <w:szCs w:val="24"/>
        </w:rPr>
      </w:pPr>
      <w:r w:rsidRPr="00E20DC2">
        <w:rPr>
          <w:rFonts w:ascii="Arial" w:hAnsi="Arial" w:cs="Arial"/>
          <w:b/>
          <w:sz w:val="24"/>
          <w:szCs w:val="24"/>
        </w:rPr>
        <w:t xml:space="preserve">3. </w:t>
      </w:r>
      <w:r w:rsidR="009027B7">
        <w:rPr>
          <w:rFonts w:ascii="Arial" w:hAnsi="Arial" w:cs="Arial"/>
          <w:b/>
          <w:sz w:val="24"/>
          <w:szCs w:val="24"/>
        </w:rPr>
        <w:t>VISADO</w:t>
      </w:r>
      <w:r w:rsidR="00AE1EFB">
        <w:rPr>
          <w:rFonts w:ascii="Arial" w:hAnsi="Arial" w:cs="Arial"/>
          <w:b/>
          <w:sz w:val="24"/>
          <w:szCs w:val="24"/>
        </w:rPr>
        <w:t xml:space="preserve">S </w:t>
      </w:r>
      <w:r w:rsidR="009027B7">
        <w:rPr>
          <w:rFonts w:ascii="Arial" w:hAnsi="Arial" w:cs="Arial"/>
          <w:b/>
          <w:sz w:val="24"/>
          <w:szCs w:val="24"/>
        </w:rPr>
        <w:t>COLEGI</w:t>
      </w:r>
      <w:r w:rsidR="00F91902">
        <w:rPr>
          <w:rFonts w:ascii="Arial" w:hAnsi="Arial" w:cs="Arial"/>
          <w:b/>
          <w:sz w:val="24"/>
          <w:szCs w:val="24"/>
        </w:rPr>
        <w:t>ALES</w:t>
      </w:r>
      <w:r w:rsidR="00B60945">
        <w:rPr>
          <w:rFonts w:ascii="Arial" w:hAnsi="Arial" w:cs="Arial"/>
          <w:b/>
          <w:sz w:val="24"/>
          <w:szCs w:val="24"/>
        </w:rPr>
        <w:t xml:space="preserve">: </w:t>
      </w:r>
      <w:r w:rsidR="00282966" w:rsidRPr="00282966">
        <w:rPr>
          <w:rFonts w:ascii="Arial" w:hAnsi="Arial" w:cs="Arial"/>
          <w:b/>
          <w:sz w:val="24"/>
          <w:szCs w:val="24"/>
        </w:rPr>
        <w:t>Proyectos, Informes y Certificados</w:t>
      </w:r>
      <w:r w:rsidR="00B60945">
        <w:rPr>
          <w:rFonts w:ascii="Arial" w:hAnsi="Arial" w:cs="Arial"/>
          <w:b/>
          <w:sz w:val="24"/>
          <w:szCs w:val="24"/>
        </w:rPr>
        <w:t>.</w:t>
      </w:r>
    </w:p>
    <w:p w:rsidR="00AE1EFB" w:rsidRDefault="0069010E" w:rsidP="00AE1EFB">
      <w:pPr>
        <w:spacing w:after="0" w:line="240" w:lineRule="auto"/>
        <w:rPr>
          <w:rFonts w:ascii="Arial" w:hAnsi="Arial" w:cs="Arial"/>
          <w:sz w:val="24"/>
          <w:szCs w:val="24"/>
        </w:rPr>
      </w:pPr>
      <w:r>
        <w:rPr>
          <w:rFonts w:ascii="Arial" w:hAnsi="Arial" w:cs="Arial"/>
          <w:sz w:val="24"/>
          <w:szCs w:val="24"/>
        </w:rPr>
        <w:t xml:space="preserve">El </w:t>
      </w:r>
      <w:r w:rsidR="007A5855">
        <w:rPr>
          <w:rFonts w:ascii="Arial" w:hAnsi="Arial" w:cs="Arial"/>
          <w:sz w:val="24"/>
          <w:szCs w:val="24"/>
        </w:rPr>
        <w:t>Nº de Visados</w:t>
      </w:r>
      <w:r w:rsidR="00950D2E">
        <w:rPr>
          <w:rFonts w:ascii="Arial" w:hAnsi="Arial" w:cs="Arial"/>
          <w:sz w:val="24"/>
          <w:szCs w:val="24"/>
        </w:rPr>
        <w:t>. 1</w:t>
      </w:r>
    </w:p>
    <w:p w:rsidR="00EF281E" w:rsidRDefault="00EF281E" w:rsidP="00AE1EFB">
      <w:pPr>
        <w:spacing w:after="0" w:line="240" w:lineRule="auto"/>
        <w:rPr>
          <w:rFonts w:ascii="Arial" w:hAnsi="Arial" w:cs="Arial"/>
          <w:sz w:val="24"/>
          <w:szCs w:val="24"/>
        </w:rPr>
      </w:pPr>
      <w:r>
        <w:rPr>
          <w:rFonts w:ascii="Arial" w:hAnsi="Arial" w:cs="Arial"/>
          <w:sz w:val="24"/>
          <w:szCs w:val="24"/>
        </w:rPr>
        <w:t>Ingresos</w:t>
      </w:r>
      <w:r w:rsidR="00357FAF">
        <w:rPr>
          <w:rFonts w:ascii="Arial" w:hAnsi="Arial" w:cs="Arial"/>
          <w:sz w:val="24"/>
          <w:szCs w:val="24"/>
        </w:rPr>
        <w:t xml:space="preserve"> por tasas</w:t>
      </w:r>
      <w:r>
        <w:rPr>
          <w:rFonts w:ascii="Arial" w:hAnsi="Arial" w:cs="Arial"/>
          <w:sz w:val="24"/>
          <w:szCs w:val="24"/>
        </w:rPr>
        <w:t xml:space="preserve">: </w:t>
      </w:r>
      <w:r w:rsidR="00950D2E">
        <w:rPr>
          <w:rFonts w:ascii="Arial" w:hAnsi="Arial" w:cs="Arial"/>
          <w:sz w:val="24"/>
          <w:szCs w:val="24"/>
        </w:rPr>
        <w:t xml:space="preserve">71 </w:t>
      </w:r>
      <w:proofErr w:type="spellStart"/>
      <w:r>
        <w:rPr>
          <w:rFonts w:ascii="Arial" w:hAnsi="Arial" w:cs="Arial"/>
          <w:sz w:val="24"/>
          <w:szCs w:val="24"/>
        </w:rPr>
        <w:t>eur</w:t>
      </w:r>
      <w:proofErr w:type="spellEnd"/>
      <w:r>
        <w:rPr>
          <w:rFonts w:ascii="Arial" w:hAnsi="Arial" w:cs="Arial"/>
          <w:sz w:val="24"/>
          <w:szCs w:val="24"/>
        </w:rPr>
        <w:t>.</w:t>
      </w:r>
    </w:p>
    <w:p w:rsidR="00355347" w:rsidRDefault="00355347"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BC5202" w:rsidRDefault="00BC5202" w:rsidP="00A825DA">
      <w:pPr>
        <w:spacing w:after="0" w:line="240" w:lineRule="auto"/>
        <w:jc w:val="both"/>
        <w:rPr>
          <w:rFonts w:ascii="Arial" w:hAnsi="Arial" w:cs="Arial"/>
          <w:b/>
          <w:sz w:val="24"/>
          <w:szCs w:val="24"/>
        </w:rPr>
      </w:pPr>
    </w:p>
    <w:p w:rsidR="008527D0" w:rsidRDefault="008B416A" w:rsidP="00A825DA">
      <w:pPr>
        <w:spacing w:after="0" w:line="240" w:lineRule="auto"/>
        <w:jc w:val="both"/>
        <w:rPr>
          <w:rFonts w:ascii="Arial" w:hAnsi="Arial" w:cs="Arial"/>
          <w:b/>
          <w:sz w:val="24"/>
          <w:szCs w:val="24"/>
        </w:rPr>
      </w:pPr>
      <w:r w:rsidRPr="008B416A">
        <w:rPr>
          <w:rFonts w:ascii="Arial" w:hAnsi="Arial" w:cs="Arial"/>
          <w:b/>
          <w:sz w:val="24"/>
          <w:szCs w:val="24"/>
        </w:rPr>
        <w:t>4. PRESUPUESTO 20</w:t>
      </w:r>
      <w:r w:rsidR="001903E1">
        <w:rPr>
          <w:rFonts w:ascii="Arial" w:hAnsi="Arial" w:cs="Arial"/>
          <w:b/>
          <w:sz w:val="24"/>
          <w:szCs w:val="24"/>
        </w:rPr>
        <w:t>2</w:t>
      </w:r>
      <w:r w:rsidR="00F14401">
        <w:rPr>
          <w:rFonts w:ascii="Arial" w:hAnsi="Arial" w:cs="Arial"/>
          <w:b/>
          <w:sz w:val="24"/>
          <w:szCs w:val="24"/>
        </w:rPr>
        <w:t>3</w:t>
      </w:r>
    </w:p>
    <w:p w:rsidR="005D6556" w:rsidRDefault="00950D2E" w:rsidP="005D6556">
      <w:r w:rsidRPr="00950D2E">
        <w:drawing>
          <wp:inline distT="0" distB="0" distL="0" distR="0">
            <wp:extent cx="4888230" cy="830897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8230" cy="8308975"/>
                    </a:xfrm>
                    <a:prstGeom prst="rect">
                      <a:avLst/>
                    </a:prstGeom>
                    <a:noFill/>
                    <a:ln>
                      <a:noFill/>
                    </a:ln>
                  </pic:spPr>
                </pic:pic>
              </a:graphicData>
            </a:graphic>
          </wp:inline>
        </w:drawing>
      </w:r>
    </w:p>
    <w:p w:rsidR="00344194" w:rsidRDefault="00EF281E" w:rsidP="00EF281E">
      <w:pPr>
        <w:spacing w:after="0" w:line="240" w:lineRule="auto"/>
        <w:jc w:val="both"/>
        <w:rPr>
          <w:rFonts w:ascii="Arial" w:hAnsi="Arial" w:cs="Arial"/>
          <w:b/>
          <w:sz w:val="24"/>
          <w:szCs w:val="24"/>
        </w:rPr>
      </w:pPr>
      <w:r w:rsidRPr="00EF281E">
        <w:rPr>
          <w:rFonts w:ascii="Arial" w:hAnsi="Arial" w:cs="Arial"/>
          <w:b/>
          <w:sz w:val="24"/>
          <w:szCs w:val="24"/>
        </w:rPr>
        <w:lastRenderedPageBreak/>
        <w:t xml:space="preserve">5. </w:t>
      </w:r>
      <w:r w:rsidR="00344194" w:rsidRPr="00EF281E">
        <w:rPr>
          <w:rFonts w:ascii="Arial" w:hAnsi="Arial" w:cs="Arial"/>
          <w:b/>
          <w:sz w:val="24"/>
          <w:szCs w:val="24"/>
        </w:rPr>
        <w:t>INGRESOS + GASTOS 202</w:t>
      </w:r>
      <w:r w:rsidR="001031EF">
        <w:rPr>
          <w:rFonts w:ascii="Arial" w:hAnsi="Arial" w:cs="Arial"/>
          <w:b/>
          <w:sz w:val="24"/>
          <w:szCs w:val="24"/>
        </w:rPr>
        <w:t>2</w:t>
      </w:r>
    </w:p>
    <w:p w:rsidR="005D6556" w:rsidRPr="00EF281E" w:rsidRDefault="00355347" w:rsidP="00EF281E">
      <w:pPr>
        <w:spacing w:after="0" w:line="240" w:lineRule="auto"/>
        <w:jc w:val="both"/>
        <w:rPr>
          <w:rFonts w:ascii="Arial" w:hAnsi="Arial" w:cs="Arial"/>
          <w:b/>
          <w:sz w:val="24"/>
          <w:szCs w:val="24"/>
        </w:rPr>
      </w:pPr>
      <w:r>
        <w:rPr>
          <w:rFonts w:ascii="Arial" w:hAnsi="Arial" w:cs="Arial"/>
          <w:b/>
          <w:sz w:val="24"/>
          <w:szCs w:val="24"/>
        </w:rPr>
        <w:t>GASTOS:</w:t>
      </w:r>
    </w:p>
    <w:p w:rsidR="005D6556" w:rsidRDefault="00950D2E" w:rsidP="005D6556">
      <w:pPr>
        <w:rPr>
          <w:noProof/>
          <w:lang w:eastAsia="es-ES"/>
        </w:rPr>
      </w:pPr>
      <w:r>
        <w:rPr>
          <w:noProof/>
          <w:lang w:eastAsia="es-ES"/>
        </w:rPr>
        <w:t xml:space="preserve">(adjunto excel I+G </w:t>
      </w:r>
      <w:r w:rsidR="001031EF">
        <w:rPr>
          <w:noProof/>
          <w:lang w:eastAsia="es-ES"/>
        </w:rPr>
        <w:t>2</w:t>
      </w:r>
      <w:r>
        <w:rPr>
          <w:noProof/>
          <w:lang w:eastAsia="es-ES"/>
        </w:rPr>
        <w:t xml:space="preserve">021 y </w:t>
      </w:r>
      <w:r w:rsidR="001031EF">
        <w:rPr>
          <w:noProof/>
          <w:lang w:eastAsia="es-ES"/>
        </w:rPr>
        <w:t>Movi. Caixa 2022, para hacer, de manera simular, el I+G 2022)</w:t>
      </w:r>
    </w:p>
    <w:p w:rsidR="00BC5202" w:rsidRDefault="00BC5202">
      <w:pPr>
        <w:rPr>
          <w:noProof/>
          <w:lang w:eastAsia="es-ES"/>
        </w:rPr>
      </w:pPr>
      <w:r>
        <w:rPr>
          <w:noProof/>
          <w:lang w:eastAsia="es-ES"/>
        </w:rPr>
        <w:br w:type="page"/>
      </w:r>
    </w:p>
    <w:p w:rsidR="00A825DA" w:rsidRPr="00E41F1D" w:rsidRDefault="006D3597" w:rsidP="00A825DA">
      <w:pPr>
        <w:spacing w:after="0" w:line="240" w:lineRule="auto"/>
        <w:jc w:val="both"/>
        <w:rPr>
          <w:rFonts w:ascii="Arial" w:hAnsi="Arial" w:cs="Arial"/>
          <w:b/>
          <w:sz w:val="24"/>
          <w:szCs w:val="24"/>
        </w:rPr>
      </w:pPr>
      <w:r>
        <w:rPr>
          <w:rFonts w:ascii="Arial" w:hAnsi="Arial" w:cs="Arial"/>
          <w:b/>
          <w:sz w:val="24"/>
          <w:szCs w:val="24"/>
        </w:rPr>
        <w:lastRenderedPageBreak/>
        <w:t>6</w:t>
      </w:r>
      <w:r w:rsidR="008B416A">
        <w:rPr>
          <w:rFonts w:ascii="Arial" w:hAnsi="Arial" w:cs="Arial"/>
          <w:b/>
          <w:sz w:val="24"/>
          <w:szCs w:val="24"/>
        </w:rPr>
        <w:t>. SERVICIOS AL COLEGIADO</w:t>
      </w:r>
    </w:p>
    <w:p w:rsidR="004355F0" w:rsidRPr="00CF0929" w:rsidRDefault="006D3597" w:rsidP="004355F0">
      <w:pPr>
        <w:spacing w:after="0" w:line="240" w:lineRule="auto"/>
        <w:jc w:val="both"/>
        <w:rPr>
          <w:rFonts w:ascii="Arial" w:hAnsi="Arial" w:cs="Arial"/>
          <w:b/>
          <w:sz w:val="24"/>
          <w:szCs w:val="24"/>
        </w:rPr>
      </w:pPr>
      <w:r>
        <w:rPr>
          <w:rFonts w:ascii="Arial" w:hAnsi="Arial" w:cs="Arial"/>
          <w:b/>
          <w:sz w:val="24"/>
          <w:szCs w:val="24"/>
        </w:rPr>
        <w:t>6</w:t>
      </w:r>
      <w:r w:rsidR="004355F0" w:rsidRPr="00CF0929">
        <w:rPr>
          <w:rFonts w:ascii="Arial" w:hAnsi="Arial" w:cs="Arial"/>
          <w:b/>
          <w:sz w:val="24"/>
          <w:szCs w:val="24"/>
        </w:rPr>
        <w:t>.</w:t>
      </w:r>
      <w:r>
        <w:rPr>
          <w:rFonts w:ascii="Arial" w:hAnsi="Arial" w:cs="Arial"/>
          <w:b/>
          <w:sz w:val="24"/>
          <w:szCs w:val="24"/>
        </w:rPr>
        <w:t>1</w:t>
      </w:r>
      <w:r w:rsidR="004355F0" w:rsidRPr="00CF0929">
        <w:rPr>
          <w:rFonts w:ascii="Arial" w:hAnsi="Arial" w:cs="Arial"/>
          <w:b/>
          <w:sz w:val="24"/>
          <w:szCs w:val="24"/>
        </w:rPr>
        <w:t xml:space="preserve">. Procedimientos informativos y sancionadores </w:t>
      </w:r>
    </w:p>
    <w:p w:rsidR="004355F0" w:rsidRPr="005E5CB1" w:rsidRDefault="004355F0" w:rsidP="004355F0">
      <w:pPr>
        <w:spacing w:after="0" w:line="240" w:lineRule="auto"/>
        <w:jc w:val="both"/>
        <w:rPr>
          <w:rFonts w:ascii="Arial" w:hAnsi="Arial" w:cs="Arial"/>
          <w:sz w:val="24"/>
          <w:szCs w:val="24"/>
        </w:rPr>
      </w:pPr>
      <w:r w:rsidRPr="005E5CB1">
        <w:rPr>
          <w:rFonts w:ascii="Arial" w:hAnsi="Arial" w:cs="Arial"/>
          <w:sz w:val="24"/>
          <w:szCs w:val="24"/>
        </w:rPr>
        <w:t xml:space="preserve">Durante el año no se ha iniciado procedimiento informativo o sancionador alguno, ni existe ningún procedimiento anterior en fase de instrucción. </w:t>
      </w:r>
    </w:p>
    <w:p w:rsidR="004355F0" w:rsidRPr="00CF0929" w:rsidRDefault="006D3597" w:rsidP="004355F0">
      <w:pPr>
        <w:spacing w:after="0" w:line="240" w:lineRule="auto"/>
        <w:jc w:val="both"/>
        <w:rPr>
          <w:rFonts w:ascii="Arial" w:hAnsi="Arial" w:cs="Arial"/>
          <w:b/>
          <w:sz w:val="24"/>
          <w:szCs w:val="24"/>
        </w:rPr>
      </w:pPr>
      <w:r>
        <w:rPr>
          <w:rFonts w:ascii="Arial" w:hAnsi="Arial" w:cs="Arial"/>
          <w:b/>
          <w:sz w:val="24"/>
          <w:szCs w:val="24"/>
        </w:rPr>
        <w:t>6</w:t>
      </w:r>
      <w:r w:rsidR="004355F0" w:rsidRPr="00CF0929">
        <w:rPr>
          <w:rFonts w:ascii="Arial" w:hAnsi="Arial" w:cs="Arial"/>
          <w:b/>
          <w:sz w:val="24"/>
          <w:szCs w:val="24"/>
        </w:rPr>
        <w:t>.</w:t>
      </w:r>
      <w:r>
        <w:rPr>
          <w:rFonts w:ascii="Arial" w:hAnsi="Arial" w:cs="Arial"/>
          <w:b/>
          <w:sz w:val="24"/>
          <w:szCs w:val="24"/>
        </w:rPr>
        <w:t>2</w:t>
      </w:r>
      <w:r w:rsidR="004355F0" w:rsidRPr="00CF0929">
        <w:rPr>
          <w:rFonts w:ascii="Arial" w:hAnsi="Arial" w:cs="Arial"/>
          <w:b/>
          <w:sz w:val="24"/>
          <w:szCs w:val="24"/>
        </w:rPr>
        <w:t xml:space="preserve">. Quejas y Reclamaciones </w:t>
      </w:r>
    </w:p>
    <w:p w:rsidR="004355F0" w:rsidRPr="005E5CB1" w:rsidRDefault="00241ED1" w:rsidP="004355F0">
      <w:pPr>
        <w:spacing w:after="0" w:line="240" w:lineRule="auto"/>
        <w:jc w:val="both"/>
        <w:rPr>
          <w:rFonts w:ascii="Arial" w:hAnsi="Arial" w:cs="Arial"/>
          <w:sz w:val="24"/>
          <w:szCs w:val="24"/>
        </w:rPr>
      </w:pPr>
      <w:r>
        <w:rPr>
          <w:rFonts w:ascii="Arial" w:hAnsi="Arial" w:cs="Arial"/>
          <w:sz w:val="24"/>
          <w:szCs w:val="24"/>
        </w:rPr>
        <w:t>N</w:t>
      </w:r>
      <w:r w:rsidR="004355F0" w:rsidRPr="005E5CB1">
        <w:rPr>
          <w:rFonts w:ascii="Arial" w:hAnsi="Arial" w:cs="Arial"/>
          <w:sz w:val="24"/>
          <w:szCs w:val="24"/>
        </w:rPr>
        <w:t>o se ha</w:t>
      </w:r>
      <w:r w:rsidR="001534AC">
        <w:rPr>
          <w:rFonts w:ascii="Arial" w:hAnsi="Arial" w:cs="Arial"/>
          <w:sz w:val="24"/>
          <w:szCs w:val="24"/>
        </w:rPr>
        <w:t>n</w:t>
      </w:r>
      <w:r w:rsidR="004355F0" w:rsidRPr="005E5CB1">
        <w:rPr>
          <w:rFonts w:ascii="Arial" w:hAnsi="Arial" w:cs="Arial"/>
          <w:sz w:val="24"/>
          <w:szCs w:val="24"/>
        </w:rPr>
        <w:t xml:space="preserve"> producido queja o reclamación</w:t>
      </w:r>
      <w:r>
        <w:rPr>
          <w:rFonts w:ascii="Arial" w:hAnsi="Arial" w:cs="Arial"/>
          <w:sz w:val="24"/>
          <w:szCs w:val="24"/>
        </w:rPr>
        <w:t xml:space="preserve"> </w:t>
      </w:r>
      <w:r w:rsidR="00675632">
        <w:rPr>
          <w:rFonts w:ascii="Arial" w:hAnsi="Arial" w:cs="Arial"/>
          <w:sz w:val="24"/>
          <w:szCs w:val="24"/>
        </w:rPr>
        <w:t xml:space="preserve">de </w:t>
      </w:r>
      <w:r w:rsidR="00DF2399">
        <w:rPr>
          <w:rFonts w:ascii="Arial" w:hAnsi="Arial" w:cs="Arial"/>
          <w:sz w:val="24"/>
          <w:szCs w:val="24"/>
        </w:rPr>
        <w:t xml:space="preserve">colegiados, </w:t>
      </w:r>
      <w:r w:rsidR="004355F0" w:rsidRPr="005E5CB1">
        <w:rPr>
          <w:rFonts w:ascii="Arial" w:hAnsi="Arial" w:cs="Arial"/>
          <w:sz w:val="24"/>
          <w:szCs w:val="24"/>
        </w:rPr>
        <w:t xml:space="preserve">consumidores, usuarios o </w:t>
      </w:r>
      <w:r w:rsidR="00675632">
        <w:rPr>
          <w:rFonts w:ascii="Arial" w:hAnsi="Arial" w:cs="Arial"/>
          <w:sz w:val="24"/>
          <w:szCs w:val="24"/>
        </w:rPr>
        <w:t xml:space="preserve">de </w:t>
      </w:r>
      <w:r w:rsidR="004355F0" w:rsidRPr="005E5CB1">
        <w:rPr>
          <w:rFonts w:ascii="Arial" w:hAnsi="Arial" w:cs="Arial"/>
          <w:sz w:val="24"/>
          <w:szCs w:val="24"/>
        </w:rPr>
        <w:t xml:space="preserve">sus organizaciones representativas. </w:t>
      </w:r>
    </w:p>
    <w:p w:rsidR="00DF6E94" w:rsidRDefault="006D3597" w:rsidP="005E5CB1">
      <w:pPr>
        <w:spacing w:after="0" w:line="240" w:lineRule="auto"/>
        <w:jc w:val="both"/>
        <w:rPr>
          <w:rFonts w:ascii="Arial" w:hAnsi="Arial" w:cs="Arial"/>
          <w:b/>
          <w:sz w:val="24"/>
          <w:szCs w:val="24"/>
        </w:rPr>
      </w:pPr>
      <w:r>
        <w:rPr>
          <w:rFonts w:ascii="Arial" w:hAnsi="Arial" w:cs="Arial"/>
          <w:b/>
          <w:sz w:val="24"/>
          <w:szCs w:val="24"/>
        </w:rPr>
        <w:t>6</w:t>
      </w:r>
      <w:r w:rsidR="00DF6E94" w:rsidRPr="000D5F99">
        <w:rPr>
          <w:rFonts w:ascii="Arial" w:hAnsi="Arial" w:cs="Arial"/>
          <w:b/>
          <w:sz w:val="24"/>
          <w:szCs w:val="24"/>
        </w:rPr>
        <w:t>.</w:t>
      </w:r>
      <w:r>
        <w:rPr>
          <w:rFonts w:ascii="Arial" w:hAnsi="Arial" w:cs="Arial"/>
          <w:b/>
          <w:sz w:val="24"/>
          <w:szCs w:val="24"/>
        </w:rPr>
        <w:t>3</w:t>
      </w:r>
      <w:r w:rsidR="00DF6E94" w:rsidRPr="000D5F99">
        <w:rPr>
          <w:rFonts w:ascii="Arial" w:hAnsi="Arial" w:cs="Arial"/>
          <w:b/>
          <w:sz w:val="24"/>
          <w:szCs w:val="24"/>
        </w:rPr>
        <w:t>. Consejo Canario de Residuos</w:t>
      </w:r>
      <w:r w:rsidR="000D5F99" w:rsidRPr="000D5F99">
        <w:rPr>
          <w:rFonts w:ascii="Arial" w:hAnsi="Arial" w:cs="Arial"/>
          <w:b/>
          <w:sz w:val="24"/>
          <w:szCs w:val="24"/>
        </w:rPr>
        <w:t xml:space="preserve"> del Gob</w:t>
      </w:r>
      <w:r w:rsidR="004702AA">
        <w:rPr>
          <w:rFonts w:ascii="Arial" w:hAnsi="Arial" w:cs="Arial"/>
          <w:b/>
          <w:sz w:val="24"/>
          <w:szCs w:val="24"/>
        </w:rPr>
        <w:t xml:space="preserve">ierno de </w:t>
      </w:r>
      <w:r w:rsidR="000D5F99" w:rsidRPr="000D5F99">
        <w:rPr>
          <w:rFonts w:ascii="Arial" w:hAnsi="Arial" w:cs="Arial"/>
          <w:b/>
          <w:sz w:val="24"/>
          <w:szCs w:val="24"/>
        </w:rPr>
        <w:t>Can</w:t>
      </w:r>
      <w:r w:rsidR="004702AA">
        <w:rPr>
          <w:rFonts w:ascii="Arial" w:hAnsi="Arial" w:cs="Arial"/>
          <w:b/>
          <w:sz w:val="24"/>
          <w:szCs w:val="24"/>
        </w:rPr>
        <w:t>arias</w:t>
      </w:r>
    </w:p>
    <w:p w:rsidR="00D42ABA" w:rsidRPr="004702AA" w:rsidRDefault="001031EF" w:rsidP="006D3597">
      <w:pPr>
        <w:spacing w:after="0" w:line="240" w:lineRule="auto"/>
        <w:jc w:val="both"/>
        <w:rPr>
          <w:rFonts w:ascii="Arial" w:hAnsi="Arial" w:cs="Arial"/>
          <w:sz w:val="24"/>
          <w:szCs w:val="24"/>
        </w:rPr>
      </w:pPr>
      <w:r>
        <w:rPr>
          <w:rFonts w:ascii="Arial" w:hAnsi="Arial" w:cs="Arial"/>
          <w:sz w:val="24"/>
          <w:szCs w:val="24"/>
        </w:rPr>
        <w:t>R</w:t>
      </w:r>
      <w:r w:rsidR="006D3597" w:rsidRPr="006D3597">
        <w:rPr>
          <w:rFonts w:ascii="Arial" w:hAnsi="Arial" w:cs="Arial"/>
          <w:sz w:val="24"/>
          <w:szCs w:val="24"/>
        </w:rPr>
        <w:t xml:space="preserve">epresentante en el Consejo Canario de Residuos, </w:t>
      </w:r>
      <w:r w:rsidR="00357FAF">
        <w:rPr>
          <w:rFonts w:ascii="Arial" w:hAnsi="Arial" w:cs="Arial"/>
          <w:sz w:val="24"/>
          <w:szCs w:val="24"/>
        </w:rPr>
        <w:t xml:space="preserve">de la Vicesecretaria del Colegio, </w:t>
      </w:r>
      <w:r w:rsidR="006D3597" w:rsidRPr="006D3597">
        <w:rPr>
          <w:rFonts w:ascii="Arial" w:hAnsi="Arial" w:cs="Arial"/>
          <w:sz w:val="24"/>
          <w:szCs w:val="24"/>
        </w:rPr>
        <w:t xml:space="preserve">Dª </w:t>
      </w:r>
      <w:r w:rsidR="006D3597">
        <w:rPr>
          <w:rFonts w:ascii="Arial" w:hAnsi="Arial" w:cs="Arial"/>
          <w:sz w:val="24"/>
          <w:szCs w:val="24"/>
        </w:rPr>
        <w:t>María Candelaria Sánchez Galán</w:t>
      </w:r>
      <w:r w:rsidR="00357FAF">
        <w:rPr>
          <w:rFonts w:ascii="Arial" w:hAnsi="Arial" w:cs="Arial"/>
          <w:sz w:val="24"/>
          <w:szCs w:val="24"/>
        </w:rPr>
        <w:t>.</w:t>
      </w:r>
      <w:r>
        <w:rPr>
          <w:rFonts w:ascii="Arial" w:hAnsi="Arial" w:cs="Arial"/>
          <w:sz w:val="24"/>
          <w:szCs w:val="24"/>
        </w:rPr>
        <w:t xml:space="preserve"> No se han convocado ninguna reunión</w:t>
      </w:r>
    </w:p>
    <w:p w:rsidR="00AA1D59" w:rsidRDefault="006D3597" w:rsidP="00BC151E">
      <w:pPr>
        <w:spacing w:after="0" w:line="240" w:lineRule="auto"/>
        <w:jc w:val="both"/>
        <w:rPr>
          <w:rFonts w:ascii="Arial" w:hAnsi="Arial" w:cs="Arial"/>
          <w:b/>
          <w:sz w:val="24"/>
          <w:szCs w:val="24"/>
        </w:rPr>
      </w:pPr>
      <w:r>
        <w:rPr>
          <w:rFonts w:ascii="Arial" w:hAnsi="Arial" w:cs="Arial"/>
          <w:b/>
          <w:sz w:val="24"/>
          <w:szCs w:val="24"/>
        </w:rPr>
        <w:t>6.4</w:t>
      </w:r>
      <w:r w:rsidR="00AA1D59" w:rsidRPr="00AA1D59">
        <w:rPr>
          <w:rFonts w:ascii="Arial" w:hAnsi="Arial" w:cs="Arial"/>
          <w:b/>
          <w:sz w:val="24"/>
          <w:szCs w:val="24"/>
        </w:rPr>
        <w:t>. Lista</w:t>
      </w:r>
      <w:r w:rsidR="006E084F">
        <w:rPr>
          <w:rFonts w:ascii="Arial" w:hAnsi="Arial" w:cs="Arial"/>
          <w:b/>
          <w:sz w:val="24"/>
          <w:szCs w:val="24"/>
        </w:rPr>
        <w:t>do</w:t>
      </w:r>
      <w:r w:rsidR="00AA1D59" w:rsidRPr="00AA1D59">
        <w:rPr>
          <w:rFonts w:ascii="Arial" w:hAnsi="Arial" w:cs="Arial"/>
          <w:b/>
          <w:sz w:val="24"/>
          <w:szCs w:val="24"/>
        </w:rPr>
        <w:t xml:space="preserve"> de Químicos colegiados para Peritos</w:t>
      </w:r>
      <w:r w:rsidR="00AA1D59">
        <w:rPr>
          <w:rFonts w:ascii="Arial" w:hAnsi="Arial" w:cs="Arial"/>
          <w:b/>
          <w:sz w:val="24"/>
          <w:szCs w:val="24"/>
        </w:rPr>
        <w:t>,</w:t>
      </w:r>
      <w:r w:rsidR="00AA1D59" w:rsidRPr="00AA1D59">
        <w:rPr>
          <w:rFonts w:ascii="Arial" w:hAnsi="Arial" w:cs="Arial"/>
          <w:b/>
          <w:sz w:val="24"/>
          <w:szCs w:val="24"/>
        </w:rPr>
        <w:t xml:space="preserve"> conforme a la Ley de Enjuiciamiento Civil.</w:t>
      </w:r>
    </w:p>
    <w:p w:rsidR="00F00BBB" w:rsidRDefault="00F00BBB" w:rsidP="00BC151E">
      <w:pPr>
        <w:spacing w:after="0" w:line="240" w:lineRule="auto"/>
        <w:jc w:val="both"/>
        <w:rPr>
          <w:rFonts w:ascii="Arial" w:hAnsi="Arial" w:cs="Arial"/>
          <w:sz w:val="24"/>
          <w:szCs w:val="24"/>
        </w:rPr>
      </w:pPr>
      <w:r>
        <w:rPr>
          <w:rFonts w:ascii="Arial" w:hAnsi="Arial" w:cs="Arial"/>
          <w:sz w:val="24"/>
          <w:szCs w:val="24"/>
        </w:rPr>
        <w:t xml:space="preserve">Se actualizo la </w:t>
      </w:r>
      <w:r w:rsidR="00776BFC">
        <w:rPr>
          <w:rFonts w:ascii="Arial" w:hAnsi="Arial" w:cs="Arial"/>
          <w:sz w:val="24"/>
          <w:szCs w:val="24"/>
        </w:rPr>
        <w:t xml:space="preserve">Lista de </w:t>
      </w:r>
      <w:r>
        <w:rPr>
          <w:rFonts w:ascii="Arial" w:hAnsi="Arial" w:cs="Arial"/>
          <w:sz w:val="24"/>
          <w:szCs w:val="24"/>
        </w:rPr>
        <w:t>6</w:t>
      </w:r>
      <w:r w:rsidR="00A517F5">
        <w:rPr>
          <w:rFonts w:ascii="Arial" w:hAnsi="Arial" w:cs="Arial"/>
          <w:sz w:val="24"/>
          <w:szCs w:val="24"/>
        </w:rPr>
        <w:t xml:space="preserve"> colegiados</w:t>
      </w:r>
      <w:r w:rsidR="00776BFC">
        <w:rPr>
          <w:rFonts w:ascii="Arial" w:hAnsi="Arial" w:cs="Arial"/>
          <w:sz w:val="24"/>
          <w:szCs w:val="24"/>
        </w:rPr>
        <w:t xml:space="preserve">, en </w:t>
      </w:r>
      <w:r>
        <w:rPr>
          <w:rFonts w:ascii="Arial" w:hAnsi="Arial" w:cs="Arial"/>
          <w:sz w:val="24"/>
          <w:szCs w:val="24"/>
        </w:rPr>
        <w:t>abril 2022.</w:t>
      </w:r>
    </w:p>
    <w:p w:rsidR="00355347" w:rsidRDefault="00355347" w:rsidP="008B416A">
      <w:pPr>
        <w:spacing w:after="0" w:line="240" w:lineRule="auto"/>
        <w:jc w:val="both"/>
        <w:rPr>
          <w:rFonts w:ascii="Arial" w:hAnsi="Arial" w:cs="Arial"/>
          <w:b/>
          <w:sz w:val="24"/>
          <w:szCs w:val="24"/>
        </w:rPr>
      </w:pPr>
    </w:p>
    <w:p w:rsidR="008B416A" w:rsidRDefault="006D3597" w:rsidP="008B416A">
      <w:pPr>
        <w:spacing w:after="0" w:line="240" w:lineRule="auto"/>
        <w:jc w:val="both"/>
        <w:rPr>
          <w:rFonts w:ascii="Arial" w:hAnsi="Arial" w:cs="Arial"/>
          <w:b/>
          <w:sz w:val="24"/>
          <w:szCs w:val="24"/>
        </w:rPr>
      </w:pPr>
      <w:r>
        <w:rPr>
          <w:rFonts w:ascii="Arial" w:hAnsi="Arial" w:cs="Arial"/>
          <w:b/>
          <w:sz w:val="24"/>
          <w:szCs w:val="24"/>
        </w:rPr>
        <w:t>7</w:t>
      </w:r>
      <w:r w:rsidR="008B416A" w:rsidRPr="008B416A">
        <w:rPr>
          <w:rFonts w:ascii="Arial" w:hAnsi="Arial" w:cs="Arial"/>
          <w:b/>
          <w:sz w:val="24"/>
          <w:szCs w:val="24"/>
        </w:rPr>
        <w:t>. ACTIVIDADES DE FORMACIÓN</w:t>
      </w:r>
    </w:p>
    <w:p w:rsidR="00422A31" w:rsidRPr="00F00BBB" w:rsidRDefault="00422A31" w:rsidP="008B416A">
      <w:pPr>
        <w:spacing w:after="0" w:line="240" w:lineRule="auto"/>
        <w:jc w:val="both"/>
        <w:rPr>
          <w:rFonts w:ascii="Arial" w:hAnsi="Arial" w:cs="Arial"/>
          <w:sz w:val="24"/>
          <w:szCs w:val="24"/>
        </w:rPr>
      </w:pPr>
      <w:r>
        <w:rPr>
          <w:rFonts w:ascii="Arial" w:hAnsi="Arial" w:cs="Arial"/>
          <w:b/>
          <w:sz w:val="24"/>
          <w:szCs w:val="24"/>
        </w:rPr>
        <w:t xml:space="preserve">7.1. Curso </w:t>
      </w:r>
      <w:r w:rsidR="00F00BBB">
        <w:rPr>
          <w:rFonts w:ascii="Arial" w:hAnsi="Arial" w:cs="Arial"/>
          <w:b/>
          <w:sz w:val="24"/>
          <w:szCs w:val="24"/>
        </w:rPr>
        <w:t xml:space="preserve">de </w:t>
      </w:r>
      <w:r>
        <w:rPr>
          <w:rFonts w:ascii="Arial" w:hAnsi="Arial" w:cs="Arial"/>
          <w:b/>
          <w:sz w:val="24"/>
          <w:szCs w:val="24"/>
        </w:rPr>
        <w:t>Peritaje J</w:t>
      </w:r>
      <w:r w:rsidR="00F00BBB">
        <w:rPr>
          <w:rFonts w:ascii="Arial" w:hAnsi="Arial" w:cs="Arial"/>
          <w:b/>
          <w:sz w:val="24"/>
          <w:szCs w:val="24"/>
        </w:rPr>
        <w:t xml:space="preserve">udicial, </w:t>
      </w:r>
      <w:r w:rsidR="00F00BBB">
        <w:rPr>
          <w:rFonts w:ascii="Arial" w:hAnsi="Arial" w:cs="Arial"/>
          <w:sz w:val="24"/>
          <w:szCs w:val="24"/>
        </w:rPr>
        <w:t>impartido en la sede del colegio en septiembre 2022.</w:t>
      </w:r>
    </w:p>
    <w:p w:rsidR="005E5CB1" w:rsidRDefault="00F76307" w:rsidP="00A825DA">
      <w:pPr>
        <w:spacing w:after="0" w:line="240" w:lineRule="auto"/>
        <w:jc w:val="both"/>
        <w:rPr>
          <w:rFonts w:ascii="Arial" w:hAnsi="Arial" w:cs="Arial"/>
          <w:sz w:val="24"/>
          <w:szCs w:val="24"/>
        </w:rPr>
      </w:pPr>
      <w:r>
        <w:rPr>
          <w:rFonts w:ascii="Arial" w:hAnsi="Arial" w:cs="Arial"/>
          <w:b/>
          <w:sz w:val="24"/>
          <w:szCs w:val="24"/>
        </w:rPr>
        <w:t>7</w:t>
      </w:r>
      <w:r w:rsidR="008B416A" w:rsidRPr="008B416A">
        <w:rPr>
          <w:rFonts w:ascii="Arial" w:hAnsi="Arial" w:cs="Arial"/>
          <w:b/>
          <w:sz w:val="24"/>
          <w:szCs w:val="24"/>
        </w:rPr>
        <w:t>.</w:t>
      </w:r>
      <w:r w:rsidR="00F00BBB">
        <w:rPr>
          <w:rFonts w:ascii="Arial" w:hAnsi="Arial" w:cs="Arial"/>
          <w:b/>
          <w:sz w:val="24"/>
          <w:szCs w:val="24"/>
        </w:rPr>
        <w:t>2</w:t>
      </w:r>
      <w:r w:rsidR="008B416A" w:rsidRPr="008B416A">
        <w:rPr>
          <w:rFonts w:ascii="Arial" w:hAnsi="Arial" w:cs="Arial"/>
          <w:b/>
          <w:sz w:val="24"/>
          <w:szCs w:val="24"/>
        </w:rPr>
        <w:t xml:space="preserve">. Convenio con </w:t>
      </w:r>
      <w:r w:rsidR="002A027D">
        <w:rPr>
          <w:rFonts w:ascii="Arial" w:hAnsi="Arial" w:cs="Arial"/>
          <w:b/>
          <w:sz w:val="24"/>
          <w:szCs w:val="24"/>
        </w:rPr>
        <w:t xml:space="preserve">AQIQC </w:t>
      </w:r>
      <w:r w:rsidR="00F00BBB">
        <w:rPr>
          <w:rFonts w:ascii="Arial" w:hAnsi="Arial" w:cs="Arial"/>
          <w:b/>
          <w:sz w:val="24"/>
          <w:szCs w:val="24"/>
        </w:rPr>
        <w:t>–</w:t>
      </w:r>
      <w:r w:rsidR="002A027D">
        <w:rPr>
          <w:rFonts w:ascii="Arial" w:hAnsi="Arial" w:cs="Arial"/>
          <w:b/>
          <w:sz w:val="24"/>
          <w:szCs w:val="24"/>
        </w:rPr>
        <w:t xml:space="preserve"> </w:t>
      </w:r>
      <w:r w:rsidR="008B416A" w:rsidRPr="008B416A">
        <w:rPr>
          <w:rFonts w:ascii="Arial" w:hAnsi="Arial" w:cs="Arial"/>
          <w:b/>
          <w:sz w:val="24"/>
          <w:szCs w:val="24"/>
        </w:rPr>
        <w:t>Formación</w:t>
      </w:r>
      <w:r w:rsidR="00F00BBB">
        <w:rPr>
          <w:rFonts w:ascii="Arial" w:hAnsi="Arial" w:cs="Arial"/>
          <w:b/>
          <w:sz w:val="24"/>
          <w:szCs w:val="24"/>
        </w:rPr>
        <w:t xml:space="preserve">, </w:t>
      </w:r>
      <w:r w:rsidR="00EE7076">
        <w:rPr>
          <w:rFonts w:ascii="Arial" w:hAnsi="Arial" w:cs="Arial"/>
          <w:sz w:val="24"/>
          <w:szCs w:val="24"/>
        </w:rPr>
        <w:t>A</w:t>
      </w:r>
      <w:r w:rsidR="00E57A62">
        <w:rPr>
          <w:rFonts w:ascii="Arial" w:hAnsi="Arial" w:cs="Arial"/>
          <w:sz w:val="24"/>
          <w:szCs w:val="24"/>
        </w:rPr>
        <w:t xml:space="preserve"> través de </w:t>
      </w:r>
      <w:r w:rsidR="002A027D">
        <w:rPr>
          <w:rFonts w:ascii="Arial" w:hAnsi="Arial" w:cs="Arial"/>
          <w:sz w:val="24"/>
          <w:szCs w:val="24"/>
        </w:rPr>
        <w:t xml:space="preserve">la </w:t>
      </w:r>
      <w:r w:rsidR="00E57A62">
        <w:rPr>
          <w:rFonts w:ascii="Arial" w:hAnsi="Arial" w:cs="Arial"/>
          <w:sz w:val="24"/>
          <w:szCs w:val="24"/>
        </w:rPr>
        <w:t>web</w:t>
      </w:r>
      <w:r w:rsidR="002A027D">
        <w:rPr>
          <w:rFonts w:ascii="Arial" w:hAnsi="Arial" w:cs="Arial"/>
          <w:sz w:val="24"/>
          <w:szCs w:val="24"/>
        </w:rPr>
        <w:t xml:space="preserve"> de la AQIQC</w:t>
      </w:r>
      <w:r w:rsidR="00EE7076">
        <w:rPr>
          <w:rFonts w:ascii="Arial" w:hAnsi="Arial" w:cs="Arial"/>
          <w:sz w:val="24"/>
          <w:szCs w:val="24"/>
        </w:rPr>
        <w:t xml:space="preserve"> - </w:t>
      </w:r>
      <w:r w:rsidR="00EE7076" w:rsidRPr="00EE7076">
        <w:rPr>
          <w:rFonts w:ascii="Arial" w:hAnsi="Arial" w:cs="Arial"/>
          <w:sz w:val="24"/>
          <w:szCs w:val="24"/>
        </w:rPr>
        <w:t>ANQUE-Formación</w:t>
      </w:r>
      <w:r w:rsidR="00EE7076">
        <w:rPr>
          <w:rFonts w:ascii="Arial" w:hAnsi="Arial" w:cs="Arial"/>
          <w:sz w:val="24"/>
          <w:szCs w:val="24"/>
        </w:rPr>
        <w:t>.</w:t>
      </w:r>
    </w:p>
    <w:p w:rsidR="00F00BBB" w:rsidRDefault="00F00BBB" w:rsidP="00A825DA">
      <w:pPr>
        <w:spacing w:after="0" w:line="240" w:lineRule="auto"/>
        <w:jc w:val="both"/>
        <w:rPr>
          <w:rFonts w:ascii="Arial" w:hAnsi="Arial" w:cs="Arial"/>
          <w:sz w:val="24"/>
          <w:szCs w:val="24"/>
        </w:rPr>
      </w:pPr>
    </w:p>
    <w:p w:rsidR="00B93B88" w:rsidRDefault="00B93B88" w:rsidP="004A554E">
      <w:pPr>
        <w:spacing w:after="0" w:line="240" w:lineRule="auto"/>
        <w:jc w:val="both"/>
        <w:rPr>
          <w:rFonts w:ascii="Arial" w:hAnsi="Arial" w:cs="Arial"/>
          <w:b/>
          <w:sz w:val="24"/>
          <w:szCs w:val="24"/>
        </w:rPr>
      </w:pPr>
      <w:r w:rsidRPr="00B93B88">
        <w:rPr>
          <w:rFonts w:ascii="Arial" w:hAnsi="Arial" w:cs="Arial"/>
          <w:b/>
          <w:sz w:val="24"/>
          <w:szCs w:val="24"/>
        </w:rPr>
        <w:t>8. ACTIVIDADES DEL COLEGIO</w:t>
      </w:r>
    </w:p>
    <w:p w:rsidR="00F14401" w:rsidRDefault="001031EF" w:rsidP="00F14401">
      <w:pPr>
        <w:spacing w:after="0" w:line="240" w:lineRule="auto"/>
        <w:jc w:val="both"/>
        <w:rPr>
          <w:rFonts w:ascii="Arial" w:hAnsi="Arial" w:cs="Arial"/>
          <w:b/>
          <w:sz w:val="24"/>
          <w:szCs w:val="24"/>
        </w:rPr>
      </w:pPr>
      <w:r>
        <w:rPr>
          <w:rFonts w:ascii="Arial" w:hAnsi="Arial" w:cs="Arial"/>
          <w:b/>
          <w:sz w:val="24"/>
          <w:szCs w:val="24"/>
        </w:rPr>
        <w:t>1</w:t>
      </w:r>
      <w:r w:rsidR="00F14401" w:rsidRPr="006F1C84">
        <w:rPr>
          <w:rFonts w:ascii="Arial" w:hAnsi="Arial" w:cs="Arial"/>
          <w:b/>
          <w:sz w:val="24"/>
          <w:szCs w:val="24"/>
        </w:rPr>
        <w:t>. Acto de Festividad San Alberto Magno Nov. 202</w:t>
      </w:r>
      <w:r w:rsidR="00F14401">
        <w:rPr>
          <w:rFonts w:ascii="Arial" w:hAnsi="Arial" w:cs="Arial"/>
          <w:b/>
          <w:sz w:val="24"/>
          <w:szCs w:val="24"/>
        </w:rPr>
        <w:t>2</w:t>
      </w:r>
    </w:p>
    <w:p w:rsidR="00F14401" w:rsidRDefault="00F14401" w:rsidP="00F14401">
      <w:pPr>
        <w:spacing w:after="0" w:line="240" w:lineRule="auto"/>
        <w:jc w:val="both"/>
        <w:rPr>
          <w:rFonts w:ascii="Arial" w:hAnsi="Arial" w:cs="Arial"/>
          <w:sz w:val="24"/>
          <w:szCs w:val="24"/>
        </w:rPr>
      </w:pPr>
      <w:r w:rsidRPr="00396BE2">
        <w:rPr>
          <w:rFonts w:ascii="Arial" w:hAnsi="Arial" w:cs="Arial"/>
          <w:sz w:val="24"/>
          <w:szCs w:val="24"/>
        </w:rPr>
        <w:t xml:space="preserve">El Colegio Oficial de Químicos de Canarias, con la colaboración de la Asociación Canarias de Químicos e Ingenieros Químicos de Canarias celebró el pasado viernes 18 de noviembre el acto conmemorativo de la festividad de San Alberto Magno en el que se hizo entrega de una distinción por la conmemoración de los 25 y 50 años de colegiación ejemplar. Los distinguidos fueron Ana I. Barbuzano y Juan </w:t>
      </w:r>
      <w:proofErr w:type="spellStart"/>
      <w:r w:rsidRPr="00396BE2">
        <w:rPr>
          <w:rFonts w:ascii="Arial" w:hAnsi="Arial" w:cs="Arial"/>
          <w:sz w:val="24"/>
          <w:szCs w:val="24"/>
        </w:rPr>
        <w:t>Fumero</w:t>
      </w:r>
      <w:proofErr w:type="spellEnd"/>
      <w:r w:rsidRPr="00396BE2">
        <w:rPr>
          <w:rFonts w:ascii="Arial" w:hAnsi="Arial" w:cs="Arial"/>
          <w:sz w:val="24"/>
          <w:szCs w:val="24"/>
        </w:rPr>
        <w:t xml:space="preserve"> por sus bodas de plata y Sebastián Delgado que cumplía su quincuagésimo aniversario. Al acto asistieron autoridades académicas y representantes de colegios y asociaciones profesionales.</w:t>
      </w:r>
      <w:r w:rsidR="00F00BBB">
        <w:rPr>
          <w:rFonts w:ascii="Arial" w:hAnsi="Arial" w:cs="Arial"/>
          <w:sz w:val="24"/>
          <w:szCs w:val="24"/>
        </w:rPr>
        <w:t xml:space="preserve"> </w:t>
      </w:r>
      <w:r w:rsidRPr="00396BE2">
        <w:rPr>
          <w:rFonts w:ascii="Arial" w:hAnsi="Arial" w:cs="Arial"/>
          <w:sz w:val="24"/>
          <w:szCs w:val="24"/>
        </w:rPr>
        <w:t>El acto contó con la conferencia magistral “Nuevos vectores energéticos para el aprovechamiento del potencia de energías renovables en Canarias” a cargo del jefe de Renovables del Instituto Tecnológico de Canarias, Salvador Suarez.</w:t>
      </w:r>
    </w:p>
    <w:p w:rsidR="001031EF" w:rsidRDefault="001031EF" w:rsidP="00F14401">
      <w:pPr>
        <w:spacing w:after="0" w:line="240" w:lineRule="auto"/>
        <w:jc w:val="both"/>
        <w:rPr>
          <w:rFonts w:ascii="Arial" w:hAnsi="Arial" w:cs="Arial"/>
          <w:sz w:val="24"/>
          <w:szCs w:val="24"/>
        </w:rPr>
      </w:pPr>
      <w:r w:rsidRPr="00F00BBB">
        <w:rPr>
          <w:rFonts w:ascii="Arial" w:hAnsi="Arial" w:cs="Arial"/>
          <w:b/>
          <w:sz w:val="24"/>
          <w:szCs w:val="24"/>
        </w:rPr>
        <w:t xml:space="preserve">2. </w:t>
      </w:r>
      <w:r w:rsidRPr="00F00BBB">
        <w:rPr>
          <w:rFonts w:ascii="Arial" w:hAnsi="Arial" w:cs="Arial"/>
          <w:b/>
          <w:sz w:val="24"/>
          <w:szCs w:val="24"/>
        </w:rPr>
        <w:t>XVII Congreso de Estudiantes de la Sección de Química</w:t>
      </w:r>
      <w:r w:rsidRPr="00F00BBB">
        <w:rPr>
          <w:rFonts w:ascii="Arial" w:hAnsi="Arial" w:cs="Arial"/>
          <w:b/>
          <w:sz w:val="24"/>
          <w:szCs w:val="24"/>
        </w:rPr>
        <w:t>, Facultad de</w:t>
      </w:r>
      <w:r>
        <w:rPr>
          <w:rFonts w:ascii="Arial" w:hAnsi="Arial" w:cs="Arial"/>
          <w:b/>
          <w:sz w:val="24"/>
          <w:szCs w:val="24"/>
        </w:rPr>
        <w:t xml:space="preserve"> Química ULL. </w:t>
      </w:r>
      <w:r>
        <w:rPr>
          <w:rFonts w:ascii="Arial" w:hAnsi="Arial" w:cs="Arial"/>
          <w:sz w:val="24"/>
          <w:szCs w:val="24"/>
        </w:rPr>
        <w:t>Asistencia y patrocinio del 26-28 de abril de 2022</w:t>
      </w:r>
      <w:r w:rsidR="00F00BBB">
        <w:rPr>
          <w:rFonts w:ascii="Arial" w:hAnsi="Arial" w:cs="Arial"/>
          <w:sz w:val="24"/>
          <w:szCs w:val="24"/>
        </w:rPr>
        <w:t>.</w:t>
      </w:r>
    </w:p>
    <w:p w:rsidR="001031EF" w:rsidRDefault="001031EF" w:rsidP="00F14401">
      <w:pPr>
        <w:spacing w:after="0" w:line="240" w:lineRule="auto"/>
        <w:jc w:val="both"/>
        <w:rPr>
          <w:rFonts w:ascii="Arial" w:hAnsi="Arial" w:cs="Arial"/>
          <w:sz w:val="24"/>
          <w:szCs w:val="24"/>
        </w:rPr>
      </w:pPr>
      <w:r w:rsidRPr="00F00BBB">
        <w:rPr>
          <w:rFonts w:ascii="Arial" w:hAnsi="Arial" w:cs="Arial"/>
          <w:b/>
          <w:sz w:val="24"/>
          <w:szCs w:val="24"/>
        </w:rPr>
        <w:t xml:space="preserve">3. Jornadas de difusión sobre la </w:t>
      </w:r>
      <w:r w:rsidR="00F00BBB" w:rsidRPr="00F00BBB">
        <w:rPr>
          <w:rFonts w:ascii="Arial" w:hAnsi="Arial" w:cs="Arial"/>
          <w:b/>
          <w:sz w:val="24"/>
          <w:szCs w:val="24"/>
        </w:rPr>
        <w:t>Transferencia</w:t>
      </w:r>
      <w:r w:rsidRPr="00F00BBB">
        <w:rPr>
          <w:rFonts w:ascii="Arial" w:hAnsi="Arial" w:cs="Arial"/>
          <w:b/>
          <w:sz w:val="24"/>
          <w:szCs w:val="24"/>
        </w:rPr>
        <w:t xml:space="preserve"> en la ULL. </w:t>
      </w:r>
      <w:r w:rsidR="00F00BBB" w:rsidRPr="00F00BBB">
        <w:rPr>
          <w:rFonts w:ascii="Arial" w:hAnsi="Arial" w:cs="Arial"/>
          <w:sz w:val="24"/>
          <w:szCs w:val="24"/>
        </w:rPr>
        <w:t>Asistencia</w:t>
      </w:r>
      <w:r w:rsidRPr="00F00BBB">
        <w:rPr>
          <w:rFonts w:ascii="Arial" w:hAnsi="Arial" w:cs="Arial"/>
          <w:sz w:val="24"/>
          <w:szCs w:val="24"/>
        </w:rPr>
        <w:t xml:space="preserve"> el</w:t>
      </w:r>
      <w:r>
        <w:rPr>
          <w:rFonts w:ascii="Arial" w:hAnsi="Arial" w:cs="Arial"/>
          <w:sz w:val="24"/>
          <w:szCs w:val="24"/>
        </w:rPr>
        <w:t xml:space="preserve"> 6/10/2022</w:t>
      </w:r>
      <w:r w:rsidR="00F00BBB">
        <w:rPr>
          <w:rFonts w:ascii="Arial" w:hAnsi="Arial" w:cs="Arial"/>
          <w:sz w:val="24"/>
          <w:szCs w:val="24"/>
        </w:rPr>
        <w:t>.</w:t>
      </w:r>
    </w:p>
    <w:p w:rsidR="001031EF" w:rsidRDefault="001031EF" w:rsidP="00F14401">
      <w:pPr>
        <w:spacing w:after="0" w:line="240" w:lineRule="auto"/>
        <w:jc w:val="both"/>
        <w:rPr>
          <w:rFonts w:ascii="Arial" w:hAnsi="Arial" w:cs="Arial"/>
          <w:sz w:val="24"/>
          <w:szCs w:val="24"/>
        </w:rPr>
      </w:pPr>
      <w:r w:rsidRPr="00F00BBB">
        <w:rPr>
          <w:rFonts w:ascii="Arial" w:hAnsi="Arial" w:cs="Arial"/>
          <w:b/>
          <w:sz w:val="24"/>
          <w:szCs w:val="24"/>
        </w:rPr>
        <w:t xml:space="preserve">4. Acto de Apertura del curso académico </w:t>
      </w:r>
      <w:r w:rsidR="00F00BBB" w:rsidRPr="00F00BBB">
        <w:rPr>
          <w:rFonts w:ascii="Arial" w:hAnsi="Arial" w:cs="Arial"/>
          <w:b/>
          <w:sz w:val="24"/>
          <w:szCs w:val="24"/>
        </w:rPr>
        <w:t xml:space="preserve">ULL </w:t>
      </w:r>
      <w:r w:rsidRPr="00F00BBB">
        <w:rPr>
          <w:rFonts w:ascii="Arial" w:hAnsi="Arial" w:cs="Arial"/>
          <w:b/>
          <w:sz w:val="24"/>
          <w:szCs w:val="24"/>
        </w:rPr>
        <w:t xml:space="preserve">2022-2023. </w:t>
      </w:r>
      <w:r w:rsidRPr="00F00BBB">
        <w:rPr>
          <w:rFonts w:ascii="Arial" w:hAnsi="Arial" w:cs="Arial"/>
          <w:sz w:val="24"/>
          <w:szCs w:val="24"/>
        </w:rPr>
        <w:t>Asistencia el</w:t>
      </w:r>
      <w:r>
        <w:rPr>
          <w:rFonts w:ascii="Arial" w:hAnsi="Arial" w:cs="Arial"/>
          <w:sz w:val="24"/>
          <w:szCs w:val="24"/>
        </w:rPr>
        <w:t xml:space="preserve"> 05/10/</w:t>
      </w:r>
      <w:r w:rsidR="00BC5202">
        <w:rPr>
          <w:rFonts w:ascii="Arial" w:hAnsi="Arial" w:cs="Arial"/>
          <w:sz w:val="24"/>
          <w:szCs w:val="24"/>
        </w:rPr>
        <w:t>2022</w:t>
      </w:r>
      <w:r w:rsidR="00F00BBB">
        <w:rPr>
          <w:rFonts w:ascii="Arial" w:hAnsi="Arial" w:cs="Arial"/>
          <w:sz w:val="24"/>
          <w:szCs w:val="24"/>
        </w:rPr>
        <w:t>.</w:t>
      </w:r>
    </w:p>
    <w:p w:rsidR="00422A31" w:rsidRPr="00F00BBB" w:rsidRDefault="00422A31" w:rsidP="00F14401">
      <w:pPr>
        <w:spacing w:after="0" w:line="240" w:lineRule="auto"/>
        <w:jc w:val="both"/>
        <w:rPr>
          <w:rFonts w:ascii="Arial" w:hAnsi="Arial" w:cs="Arial"/>
          <w:sz w:val="24"/>
          <w:szCs w:val="24"/>
        </w:rPr>
      </w:pPr>
      <w:r w:rsidRPr="00F00BBB">
        <w:rPr>
          <w:rFonts w:ascii="Arial" w:hAnsi="Arial" w:cs="Arial"/>
          <w:b/>
          <w:sz w:val="24"/>
          <w:szCs w:val="24"/>
        </w:rPr>
        <w:t xml:space="preserve">5. XIX Feria de la Ciencia de </w:t>
      </w:r>
      <w:r w:rsidR="00F00BBB">
        <w:rPr>
          <w:rFonts w:ascii="Arial" w:hAnsi="Arial" w:cs="Arial"/>
          <w:b/>
          <w:sz w:val="24"/>
          <w:szCs w:val="24"/>
        </w:rPr>
        <w:t>L</w:t>
      </w:r>
      <w:r w:rsidRPr="00F00BBB">
        <w:rPr>
          <w:rFonts w:ascii="Arial" w:hAnsi="Arial" w:cs="Arial"/>
          <w:b/>
          <w:sz w:val="24"/>
          <w:szCs w:val="24"/>
        </w:rPr>
        <w:t xml:space="preserve">a </w:t>
      </w:r>
      <w:proofErr w:type="spellStart"/>
      <w:r w:rsidRPr="00F00BBB">
        <w:rPr>
          <w:rFonts w:ascii="Arial" w:hAnsi="Arial" w:cs="Arial"/>
          <w:b/>
          <w:sz w:val="24"/>
          <w:szCs w:val="24"/>
        </w:rPr>
        <w:t>Orotava</w:t>
      </w:r>
      <w:proofErr w:type="spellEnd"/>
      <w:r w:rsidRPr="00F00BBB">
        <w:rPr>
          <w:rFonts w:ascii="Arial" w:hAnsi="Arial" w:cs="Arial"/>
          <w:b/>
          <w:sz w:val="24"/>
          <w:szCs w:val="24"/>
        </w:rPr>
        <w:t xml:space="preserve">. </w:t>
      </w:r>
      <w:r w:rsidRPr="00F00BBB">
        <w:rPr>
          <w:rFonts w:ascii="Arial" w:hAnsi="Arial" w:cs="Arial"/>
          <w:sz w:val="24"/>
          <w:szCs w:val="24"/>
        </w:rPr>
        <w:t>Asistencia el 13/11/2022.</w:t>
      </w:r>
    </w:p>
    <w:p w:rsidR="002C5547" w:rsidRPr="00355347" w:rsidRDefault="00F00BBB" w:rsidP="002C5547">
      <w:pPr>
        <w:spacing w:after="0" w:line="240" w:lineRule="auto"/>
        <w:jc w:val="both"/>
        <w:rPr>
          <w:rFonts w:ascii="Arial" w:hAnsi="Arial" w:cs="Arial"/>
          <w:b/>
          <w:sz w:val="24"/>
          <w:szCs w:val="24"/>
        </w:rPr>
      </w:pPr>
      <w:r>
        <w:rPr>
          <w:rFonts w:ascii="Arial" w:hAnsi="Arial" w:cs="Arial"/>
          <w:b/>
          <w:sz w:val="24"/>
          <w:szCs w:val="24"/>
        </w:rPr>
        <w:t>6</w:t>
      </w:r>
      <w:r w:rsidR="00355347" w:rsidRPr="00355347">
        <w:rPr>
          <w:rFonts w:ascii="Arial" w:hAnsi="Arial" w:cs="Arial"/>
          <w:b/>
          <w:sz w:val="24"/>
          <w:szCs w:val="24"/>
        </w:rPr>
        <w:t xml:space="preserve">. </w:t>
      </w:r>
      <w:r w:rsidR="002C5547" w:rsidRPr="00355347">
        <w:rPr>
          <w:rFonts w:ascii="Arial" w:hAnsi="Arial" w:cs="Arial"/>
          <w:b/>
          <w:sz w:val="24"/>
          <w:szCs w:val="24"/>
        </w:rPr>
        <w:t xml:space="preserve">Entrega </w:t>
      </w:r>
      <w:r w:rsidR="00E85316">
        <w:rPr>
          <w:rFonts w:ascii="Arial" w:hAnsi="Arial" w:cs="Arial"/>
          <w:b/>
          <w:sz w:val="24"/>
          <w:szCs w:val="24"/>
        </w:rPr>
        <w:t xml:space="preserve">del </w:t>
      </w:r>
      <w:r w:rsidR="002C5547" w:rsidRPr="00355347">
        <w:rPr>
          <w:rFonts w:ascii="Arial" w:hAnsi="Arial" w:cs="Arial"/>
          <w:b/>
          <w:sz w:val="24"/>
          <w:szCs w:val="24"/>
        </w:rPr>
        <w:t xml:space="preserve">PREMIO A LA EXCELENCIA QUÍMICA </w:t>
      </w:r>
      <w:r w:rsidR="00355347">
        <w:rPr>
          <w:rFonts w:ascii="Arial" w:hAnsi="Arial" w:cs="Arial"/>
          <w:b/>
          <w:sz w:val="24"/>
          <w:szCs w:val="24"/>
        </w:rPr>
        <w:t xml:space="preserve">del Consejo </w:t>
      </w:r>
      <w:r w:rsidR="0015547A">
        <w:rPr>
          <w:rFonts w:ascii="Arial" w:hAnsi="Arial" w:cs="Arial"/>
          <w:b/>
          <w:sz w:val="24"/>
          <w:szCs w:val="24"/>
        </w:rPr>
        <w:t xml:space="preserve">COQ </w:t>
      </w:r>
      <w:r w:rsidR="001031EF">
        <w:rPr>
          <w:rFonts w:ascii="Arial" w:hAnsi="Arial" w:cs="Arial"/>
          <w:b/>
          <w:sz w:val="24"/>
          <w:szCs w:val="24"/>
        </w:rPr>
        <w:t>202</w:t>
      </w:r>
      <w:r>
        <w:rPr>
          <w:rFonts w:ascii="Arial" w:hAnsi="Arial" w:cs="Arial"/>
          <w:b/>
          <w:sz w:val="24"/>
          <w:szCs w:val="24"/>
        </w:rPr>
        <w:t>2</w:t>
      </w:r>
    </w:p>
    <w:p w:rsidR="00525498" w:rsidRDefault="00F00BBB" w:rsidP="002C5547">
      <w:pPr>
        <w:spacing w:after="0" w:line="240" w:lineRule="auto"/>
        <w:jc w:val="both"/>
        <w:rPr>
          <w:rFonts w:ascii="Arial" w:hAnsi="Arial" w:cs="Arial"/>
          <w:b/>
          <w:sz w:val="24"/>
          <w:szCs w:val="24"/>
        </w:rPr>
      </w:pPr>
      <w:r>
        <w:rPr>
          <w:rFonts w:ascii="Arial" w:hAnsi="Arial" w:cs="Arial"/>
          <w:sz w:val="24"/>
          <w:szCs w:val="24"/>
        </w:rPr>
        <w:t>E</w:t>
      </w:r>
      <w:r w:rsidR="00525498" w:rsidRPr="00525498">
        <w:rPr>
          <w:rFonts w:ascii="Arial" w:hAnsi="Arial" w:cs="Arial"/>
          <w:sz w:val="24"/>
          <w:szCs w:val="24"/>
        </w:rPr>
        <w:t xml:space="preserve">l Pleno del Consejo General acordó conceder dicho galardón a Dña. Mª del Coral Zamora de la Cruz (Grupo AGQ </w:t>
      </w:r>
      <w:proofErr w:type="spellStart"/>
      <w:r w:rsidR="00525498" w:rsidRPr="00525498">
        <w:rPr>
          <w:rFonts w:ascii="Arial" w:hAnsi="Arial" w:cs="Arial"/>
          <w:sz w:val="24"/>
          <w:szCs w:val="24"/>
        </w:rPr>
        <w:t>Technological</w:t>
      </w:r>
      <w:proofErr w:type="spellEnd"/>
      <w:r w:rsidR="00525498" w:rsidRPr="00525498">
        <w:rPr>
          <w:rFonts w:ascii="Arial" w:hAnsi="Arial" w:cs="Arial"/>
          <w:sz w:val="24"/>
          <w:szCs w:val="24"/>
        </w:rPr>
        <w:t xml:space="preserve"> </w:t>
      </w:r>
      <w:proofErr w:type="spellStart"/>
      <w:r w:rsidR="00525498" w:rsidRPr="00525498">
        <w:rPr>
          <w:rFonts w:ascii="Arial" w:hAnsi="Arial" w:cs="Arial"/>
          <w:sz w:val="24"/>
          <w:szCs w:val="24"/>
        </w:rPr>
        <w:t>Corporate</w:t>
      </w:r>
      <w:proofErr w:type="spellEnd"/>
      <w:r w:rsidR="00525498" w:rsidRPr="00525498">
        <w:rPr>
          <w:rFonts w:ascii="Arial" w:hAnsi="Arial" w:cs="Arial"/>
          <w:sz w:val="24"/>
          <w:szCs w:val="24"/>
        </w:rPr>
        <w:t>).</w:t>
      </w:r>
      <w:r>
        <w:rPr>
          <w:rFonts w:ascii="Arial" w:hAnsi="Arial" w:cs="Arial"/>
          <w:sz w:val="24"/>
          <w:szCs w:val="24"/>
        </w:rPr>
        <w:t xml:space="preserve"> </w:t>
      </w:r>
      <w:bookmarkStart w:id="0" w:name="_GoBack"/>
      <w:bookmarkEnd w:id="0"/>
      <w:r w:rsidR="00525498" w:rsidRPr="00525498">
        <w:rPr>
          <w:rFonts w:ascii="Arial" w:hAnsi="Arial" w:cs="Arial"/>
          <w:sz w:val="24"/>
          <w:szCs w:val="24"/>
        </w:rPr>
        <w:t xml:space="preserve">La entrega fue 4 de noviembre </w:t>
      </w:r>
      <w:r>
        <w:rPr>
          <w:rFonts w:ascii="Arial" w:hAnsi="Arial" w:cs="Arial"/>
          <w:sz w:val="24"/>
          <w:szCs w:val="24"/>
        </w:rPr>
        <w:t xml:space="preserve">de 2022, </w:t>
      </w:r>
      <w:r w:rsidR="00525498" w:rsidRPr="00525498">
        <w:rPr>
          <w:rFonts w:ascii="Arial" w:hAnsi="Arial" w:cs="Arial"/>
          <w:sz w:val="24"/>
          <w:szCs w:val="24"/>
        </w:rPr>
        <w:t>en el Salón de Actos de la Casa de la Prov</w:t>
      </w:r>
      <w:r>
        <w:rPr>
          <w:rFonts w:ascii="Arial" w:hAnsi="Arial" w:cs="Arial"/>
          <w:sz w:val="24"/>
          <w:szCs w:val="24"/>
        </w:rPr>
        <w:t>incia – Sevilla.</w:t>
      </w:r>
    </w:p>
    <w:sectPr w:rsidR="0052549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57" w:rsidRDefault="00082357" w:rsidP="006D1D77">
      <w:pPr>
        <w:spacing w:after="0" w:line="240" w:lineRule="auto"/>
      </w:pPr>
      <w:r>
        <w:separator/>
      </w:r>
    </w:p>
  </w:endnote>
  <w:endnote w:type="continuationSeparator" w:id="0">
    <w:p w:rsidR="00082357" w:rsidRDefault="00082357" w:rsidP="006D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57" w:rsidRDefault="00082357" w:rsidP="006D1D77">
      <w:pPr>
        <w:spacing w:after="0" w:line="240" w:lineRule="auto"/>
      </w:pPr>
      <w:r>
        <w:separator/>
      </w:r>
    </w:p>
  </w:footnote>
  <w:footnote w:type="continuationSeparator" w:id="0">
    <w:p w:rsidR="00082357" w:rsidRDefault="00082357" w:rsidP="006D1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78752"/>
      <w:docPartObj>
        <w:docPartGallery w:val="Page Numbers (Top of Page)"/>
        <w:docPartUnique/>
      </w:docPartObj>
    </w:sdtPr>
    <w:sdtEndPr/>
    <w:sdtContent>
      <w:p w:rsidR="008110A8" w:rsidRDefault="008110A8">
        <w:pPr>
          <w:pStyle w:val="Encabezado"/>
          <w:jc w:val="right"/>
        </w:pPr>
        <w:r>
          <w:fldChar w:fldCharType="begin"/>
        </w:r>
        <w:r>
          <w:instrText>PAGE   \* MERGEFORMAT</w:instrText>
        </w:r>
        <w:r>
          <w:fldChar w:fldCharType="separate"/>
        </w:r>
        <w:r w:rsidR="00F00BBB">
          <w:rPr>
            <w:noProof/>
          </w:rPr>
          <w:t>1</w:t>
        </w:r>
        <w:r>
          <w:fldChar w:fldCharType="end"/>
        </w:r>
      </w:p>
    </w:sdtContent>
  </w:sdt>
  <w:p w:rsidR="008110A8" w:rsidRDefault="008110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3FA"/>
    <w:multiLevelType w:val="hybridMultilevel"/>
    <w:tmpl w:val="EB7EE6DE"/>
    <w:lvl w:ilvl="0" w:tplc="69B000A4">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191029"/>
    <w:multiLevelType w:val="hybridMultilevel"/>
    <w:tmpl w:val="E4FAC5C2"/>
    <w:lvl w:ilvl="0" w:tplc="7BE214F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6A5871"/>
    <w:multiLevelType w:val="hybridMultilevel"/>
    <w:tmpl w:val="0A304B78"/>
    <w:lvl w:ilvl="0" w:tplc="098A648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6B0EE8"/>
    <w:multiLevelType w:val="hybridMultilevel"/>
    <w:tmpl w:val="D388B5C0"/>
    <w:lvl w:ilvl="0" w:tplc="7D98C68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AE40EF"/>
    <w:multiLevelType w:val="hybridMultilevel"/>
    <w:tmpl w:val="CE7AC656"/>
    <w:lvl w:ilvl="0" w:tplc="F0E07DF6">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381A74"/>
    <w:multiLevelType w:val="hybridMultilevel"/>
    <w:tmpl w:val="5020730C"/>
    <w:lvl w:ilvl="0" w:tplc="F0AEF8E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614696"/>
    <w:multiLevelType w:val="hybridMultilevel"/>
    <w:tmpl w:val="0FCC4F66"/>
    <w:lvl w:ilvl="0" w:tplc="B8BA261A">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B27412"/>
    <w:multiLevelType w:val="hybridMultilevel"/>
    <w:tmpl w:val="D24E8C44"/>
    <w:lvl w:ilvl="0" w:tplc="76004D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F1199F"/>
    <w:multiLevelType w:val="multilevel"/>
    <w:tmpl w:val="17D46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7CA7346"/>
    <w:multiLevelType w:val="hybridMultilevel"/>
    <w:tmpl w:val="30163DA8"/>
    <w:lvl w:ilvl="0" w:tplc="BB786904">
      <w:start w:val="5"/>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13427D7"/>
    <w:multiLevelType w:val="hybridMultilevel"/>
    <w:tmpl w:val="F7644504"/>
    <w:lvl w:ilvl="0" w:tplc="FF863FD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C37F2E"/>
    <w:multiLevelType w:val="hybridMultilevel"/>
    <w:tmpl w:val="9384B7C6"/>
    <w:lvl w:ilvl="0" w:tplc="5BC64A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0"/>
  </w:num>
  <w:num w:numId="6">
    <w:abstractNumId w:val="9"/>
  </w:num>
  <w:num w:numId="7">
    <w:abstractNumId w:val="2"/>
  </w:num>
  <w:num w:numId="8">
    <w:abstractNumId w:val="7"/>
  </w:num>
  <w:num w:numId="9">
    <w:abstractNumId w:val="11"/>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BB"/>
    <w:rsid w:val="000033E2"/>
    <w:rsid w:val="00005243"/>
    <w:rsid w:val="00014267"/>
    <w:rsid w:val="00021E85"/>
    <w:rsid w:val="000366F0"/>
    <w:rsid w:val="0004192C"/>
    <w:rsid w:val="00042320"/>
    <w:rsid w:val="00046A7C"/>
    <w:rsid w:val="00047D1A"/>
    <w:rsid w:val="00054819"/>
    <w:rsid w:val="00060DED"/>
    <w:rsid w:val="00082357"/>
    <w:rsid w:val="0008650C"/>
    <w:rsid w:val="00095259"/>
    <w:rsid w:val="000A7E2E"/>
    <w:rsid w:val="000B1208"/>
    <w:rsid w:val="000C40B0"/>
    <w:rsid w:val="000D1BC2"/>
    <w:rsid w:val="000D52F3"/>
    <w:rsid w:val="000D5F99"/>
    <w:rsid w:val="000F02B3"/>
    <w:rsid w:val="000F337A"/>
    <w:rsid w:val="001031EF"/>
    <w:rsid w:val="001137DA"/>
    <w:rsid w:val="00115C83"/>
    <w:rsid w:val="00120267"/>
    <w:rsid w:val="00134A93"/>
    <w:rsid w:val="00141957"/>
    <w:rsid w:val="00151FBB"/>
    <w:rsid w:val="001534AC"/>
    <w:rsid w:val="0015547A"/>
    <w:rsid w:val="001649C5"/>
    <w:rsid w:val="00170A3D"/>
    <w:rsid w:val="001712F3"/>
    <w:rsid w:val="00171767"/>
    <w:rsid w:val="0017294B"/>
    <w:rsid w:val="00173E5B"/>
    <w:rsid w:val="00174112"/>
    <w:rsid w:val="001747C1"/>
    <w:rsid w:val="001775AD"/>
    <w:rsid w:val="00182776"/>
    <w:rsid w:val="001903E1"/>
    <w:rsid w:val="00191BD1"/>
    <w:rsid w:val="001A1843"/>
    <w:rsid w:val="001A3B11"/>
    <w:rsid w:val="001A5DD8"/>
    <w:rsid w:val="001A64BD"/>
    <w:rsid w:val="001C0E91"/>
    <w:rsid w:val="001D1959"/>
    <w:rsid w:val="001E5881"/>
    <w:rsid w:val="001F0588"/>
    <w:rsid w:val="001F23AC"/>
    <w:rsid w:val="001F6D01"/>
    <w:rsid w:val="001F7740"/>
    <w:rsid w:val="002036C6"/>
    <w:rsid w:val="00204BD7"/>
    <w:rsid w:val="0021019B"/>
    <w:rsid w:val="00210FE9"/>
    <w:rsid w:val="00223490"/>
    <w:rsid w:val="00237B5C"/>
    <w:rsid w:val="00241ED1"/>
    <w:rsid w:val="0024401A"/>
    <w:rsid w:val="00253F27"/>
    <w:rsid w:val="00257F99"/>
    <w:rsid w:val="00260FDE"/>
    <w:rsid w:val="002640B6"/>
    <w:rsid w:val="00266B47"/>
    <w:rsid w:val="00275303"/>
    <w:rsid w:val="00281D1A"/>
    <w:rsid w:val="00282966"/>
    <w:rsid w:val="002A027D"/>
    <w:rsid w:val="002A454B"/>
    <w:rsid w:val="002B0A8E"/>
    <w:rsid w:val="002B1859"/>
    <w:rsid w:val="002B4121"/>
    <w:rsid w:val="002B4A28"/>
    <w:rsid w:val="002C0CD4"/>
    <w:rsid w:val="002C30EE"/>
    <w:rsid w:val="002C5547"/>
    <w:rsid w:val="002D001F"/>
    <w:rsid w:val="002E1FB1"/>
    <w:rsid w:val="002E255E"/>
    <w:rsid w:val="002F2C04"/>
    <w:rsid w:val="003157E4"/>
    <w:rsid w:val="00344194"/>
    <w:rsid w:val="00346F75"/>
    <w:rsid w:val="00350FDB"/>
    <w:rsid w:val="003525D1"/>
    <w:rsid w:val="00355347"/>
    <w:rsid w:val="00357FAF"/>
    <w:rsid w:val="00382295"/>
    <w:rsid w:val="003825CC"/>
    <w:rsid w:val="003853E7"/>
    <w:rsid w:val="003871E8"/>
    <w:rsid w:val="003924C9"/>
    <w:rsid w:val="003A1FD8"/>
    <w:rsid w:val="003C2470"/>
    <w:rsid w:val="003D0FC0"/>
    <w:rsid w:val="003D2616"/>
    <w:rsid w:val="003D4B56"/>
    <w:rsid w:val="003D695B"/>
    <w:rsid w:val="003E0D68"/>
    <w:rsid w:val="003E10AC"/>
    <w:rsid w:val="003E565E"/>
    <w:rsid w:val="003F71B2"/>
    <w:rsid w:val="00403E81"/>
    <w:rsid w:val="004116F5"/>
    <w:rsid w:val="00412FB3"/>
    <w:rsid w:val="00414214"/>
    <w:rsid w:val="00416F1E"/>
    <w:rsid w:val="0041707C"/>
    <w:rsid w:val="00417DB0"/>
    <w:rsid w:val="00422A31"/>
    <w:rsid w:val="00431372"/>
    <w:rsid w:val="004323ED"/>
    <w:rsid w:val="004355F0"/>
    <w:rsid w:val="00455FED"/>
    <w:rsid w:val="004578A2"/>
    <w:rsid w:val="0046442C"/>
    <w:rsid w:val="004649D1"/>
    <w:rsid w:val="00467C0C"/>
    <w:rsid w:val="004702AA"/>
    <w:rsid w:val="004745CC"/>
    <w:rsid w:val="0048034F"/>
    <w:rsid w:val="004850D8"/>
    <w:rsid w:val="00485153"/>
    <w:rsid w:val="00496B41"/>
    <w:rsid w:val="00497A32"/>
    <w:rsid w:val="004A27E0"/>
    <w:rsid w:val="004A47DB"/>
    <w:rsid w:val="004A554E"/>
    <w:rsid w:val="004B6672"/>
    <w:rsid w:val="004C1518"/>
    <w:rsid w:val="004C5C1C"/>
    <w:rsid w:val="004C606F"/>
    <w:rsid w:val="004E28EB"/>
    <w:rsid w:val="004E5DCA"/>
    <w:rsid w:val="004F3125"/>
    <w:rsid w:val="00505F3D"/>
    <w:rsid w:val="00506D29"/>
    <w:rsid w:val="00514355"/>
    <w:rsid w:val="00517F7A"/>
    <w:rsid w:val="00525498"/>
    <w:rsid w:val="00525C03"/>
    <w:rsid w:val="005275C5"/>
    <w:rsid w:val="00533557"/>
    <w:rsid w:val="005413AE"/>
    <w:rsid w:val="00547AC1"/>
    <w:rsid w:val="00552F7D"/>
    <w:rsid w:val="00574999"/>
    <w:rsid w:val="00577979"/>
    <w:rsid w:val="00582F29"/>
    <w:rsid w:val="005845B7"/>
    <w:rsid w:val="005A1C18"/>
    <w:rsid w:val="005A444F"/>
    <w:rsid w:val="005B0020"/>
    <w:rsid w:val="005B2E68"/>
    <w:rsid w:val="005B5122"/>
    <w:rsid w:val="005C4F11"/>
    <w:rsid w:val="005D23C2"/>
    <w:rsid w:val="005D6556"/>
    <w:rsid w:val="005E3A7B"/>
    <w:rsid w:val="005E3D6C"/>
    <w:rsid w:val="005E5CB1"/>
    <w:rsid w:val="005E67DD"/>
    <w:rsid w:val="005E72A9"/>
    <w:rsid w:val="005F71B2"/>
    <w:rsid w:val="006063F5"/>
    <w:rsid w:val="0060683B"/>
    <w:rsid w:val="00610EA9"/>
    <w:rsid w:val="00614198"/>
    <w:rsid w:val="00616067"/>
    <w:rsid w:val="00643598"/>
    <w:rsid w:val="006547DC"/>
    <w:rsid w:val="00657591"/>
    <w:rsid w:val="00657D96"/>
    <w:rsid w:val="00662B4B"/>
    <w:rsid w:val="00670989"/>
    <w:rsid w:val="00670B2F"/>
    <w:rsid w:val="006747D5"/>
    <w:rsid w:val="00675632"/>
    <w:rsid w:val="00680E12"/>
    <w:rsid w:val="00682897"/>
    <w:rsid w:val="0069010E"/>
    <w:rsid w:val="006A0C6A"/>
    <w:rsid w:val="006B3C36"/>
    <w:rsid w:val="006B5051"/>
    <w:rsid w:val="006D1D77"/>
    <w:rsid w:val="006D3597"/>
    <w:rsid w:val="006D714A"/>
    <w:rsid w:val="006E084F"/>
    <w:rsid w:val="006E20CB"/>
    <w:rsid w:val="006E3E9E"/>
    <w:rsid w:val="006E5FA4"/>
    <w:rsid w:val="006E7A46"/>
    <w:rsid w:val="006F5CBB"/>
    <w:rsid w:val="00704BC4"/>
    <w:rsid w:val="00707F5F"/>
    <w:rsid w:val="00713915"/>
    <w:rsid w:val="00713CEA"/>
    <w:rsid w:val="00720D17"/>
    <w:rsid w:val="007606AA"/>
    <w:rsid w:val="007634C1"/>
    <w:rsid w:val="00765A60"/>
    <w:rsid w:val="00776BFC"/>
    <w:rsid w:val="007944CB"/>
    <w:rsid w:val="00797891"/>
    <w:rsid w:val="007A5855"/>
    <w:rsid w:val="007A5B35"/>
    <w:rsid w:val="007B2047"/>
    <w:rsid w:val="007B5429"/>
    <w:rsid w:val="007B7C60"/>
    <w:rsid w:val="007C4FEC"/>
    <w:rsid w:val="007C5AF0"/>
    <w:rsid w:val="007E16BA"/>
    <w:rsid w:val="007E7309"/>
    <w:rsid w:val="0080445E"/>
    <w:rsid w:val="008110A8"/>
    <w:rsid w:val="00814433"/>
    <w:rsid w:val="00817528"/>
    <w:rsid w:val="0081779C"/>
    <w:rsid w:val="008229C1"/>
    <w:rsid w:val="00826BA0"/>
    <w:rsid w:val="00831F41"/>
    <w:rsid w:val="00842B55"/>
    <w:rsid w:val="00851035"/>
    <w:rsid w:val="008527D0"/>
    <w:rsid w:val="00852F24"/>
    <w:rsid w:val="00853D68"/>
    <w:rsid w:val="00870FCA"/>
    <w:rsid w:val="00877673"/>
    <w:rsid w:val="00887B85"/>
    <w:rsid w:val="008950D1"/>
    <w:rsid w:val="008A41BA"/>
    <w:rsid w:val="008A5584"/>
    <w:rsid w:val="008B0F07"/>
    <w:rsid w:val="008B416A"/>
    <w:rsid w:val="008C03B0"/>
    <w:rsid w:val="008C5454"/>
    <w:rsid w:val="008C5670"/>
    <w:rsid w:val="008D4EE6"/>
    <w:rsid w:val="008D5EBB"/>
    <w:rsid w:val="008E120C"/>
    <w:rsid w:val="008E20FC"/>
    <w:rsid w:val="008E5021"/>
    <w:rsid w:val="009002C3"/>
    <w:rsid w:val="009027B7"/>
    <w:rsid w:val="00905B37"/>
    <w:rsid w:val="00923D18"/>
    <w:rsid w:val="00941460"/>
    <w:rsid w:val="00947032"/>
    <w:rsid w:val="00950D2E"/>
    <w:rsid w:val="009560D3"/>
    <w:rsid w:val="00960C68"/>
    <w:rsid w:val="00977C65"/>
    <w:rsid w:val="00982132"/>
    <w:rsid w:val="009874FA"/>
    <w:rsid w:val="009A661B"/>
    <w:rsid w:val="009B431D"/>
    <w:rsid w:val="009B5F02"/>
    <w:rsid w:val="009C2414"/>
    <w:rsid w:val="009C72EC"/>
    <w:rsid w:val="009D4E40"/>
    <w:rsid w:val="009D719E"/>
    <w:rsid w:val="009E0E14"/>
    <w:rsid w:val="00A06197"/>
    <w:rsid w:val="00A15F0A"/>
    <w:rsid w:val="00A43EEB"/>
    <w:rsid w:val="00A5168D"/>
    <w:rsid w:val="00A517F5"/>
    <w:rsid w:val="00A51DC2"/>
    <w:rsid w:val="00A526F6"/>
    <w:rsid w:val="00A60748"/>
    <w:rsid w:val="00A64430"/>
    <w:rsid w:val="00A8100E"/>
    <w:rsid w:val="00A825DA"/>
    <w:rsid w:val="00A875FB"/>
    <w:rsid w:val="00AA1D59"/>
    <w:rsid w:val="00AA2466"/>
    <w:rsid w:val="00AA3A28"/>
    <w:rsid w:val="00AA3BE6"/>
    <w:rsid w:val="00AA416C"/>
    <w:rsid w:val="00AC0A29"/>
    <w:rsid w:val="00AC4EA8"/>
    <w:rsid w:val="00AD0B02"/>
    <w:rsid w:val="00AD2D02"/>
    <w:rsid w:val="00AE1EFB"/>
    <w:rsid w:val="00AF16D6"/>
    <w:rsid w:val="00AF1B21"/>
    <w:rsid w:val="00B04474"/>
    <w:rsid w:val="00B17007"/>
    <w:rsid w:val="00B17F61"/>
    <w:rsid w:val="00B35EB4"/>
    <w:rsid w:val="00B50E62"/>
    <w:rsid w:val="00B53F0D"/>
    <w:rsid w:val="00B569E9"/>
    <w:rsid w:val="00B56C88"/>
    <w:rsid w:val="00B572A6"/>
    <w:rsid w:val="00B60945"/>
    <w:rsid w:val="00B65DB5"/>
    <w:rsid w:val="00B73496"/>
    <w:rsid w:val="00B77C47"/>
    <w:rsid w:val="00B81D00"/>
    <w:rsid w:val="00B85AF4"/>
    <w:rsid w:val="00B92080"/>
    <w:rsid w:val="00B93B88"/>
    <w:rsid w:val="00B94115"/>
    <w:rsid w:val="00BA3BF4"/>
    <w:rsid w:val="00BB1785"/>
    <w:rsid w:val="00BB2F5C"/>
    <w:rsid w:val="00BB378B"/>
    <w:rsid w:val="00BC11A2"/>
    <w:rsid w:val="00BC151E"/>
    <w:rsid w:val="00BC24E0"/>
    <w:rsid w:val="00BC4822"/>
    <w:rsid w:val="00BC5202"/>
    <w:rsid w:val="00BD48B6"/>
    <w:rsid w:val="00BE3B60"/>
    <w:rsid w:val="00BE47AC"/>
    <w:rsid w:val="00C03CB9"/>
    <w:rsid w:val="00C155D4"/>
    <w:rsid w:val="00C36D32"/>
    <w:rsid w:val="00C505F2"/>
    <w:rsid w:val="00C51032"/>
    <w:rsid w:val="00C54BEB"/>
    <w:rsid w:val="00C74346"/>
    <w:rsid w:val="00C86F87"/>
    <w:rsid w:val="00CA25AD"/>
    <w:rsid w:val="00CC1D18"/>
    <w:rsid w:val="00CD06CB"/>
    <w:rsid w:val="00CD38BA"/>
    <w:rsid w:val="00CD470C"/>
    <w:rsid w:val="00CE24D8"/>
    <w:rsid w:val="00CE4664"/>
    <w:rsid w:val="00CF01B8"/>
    <w:rsid w:val="00CF0929"/>
    <w:rsid w:val="00CF2DE6"/>
    <w:rsid w:val="00CF5E80"/>
    <w:rsid w:val="00D027A5"/>
    <w:rsid w:val="00D030A3"/>
    <w:rsid w:val="00D0376A"/>
    <w:rsid w:val="00D36E35"/>
    <w:rsid w:val="00D40F6D"/>
    <w:rsid w:val="00D42ABA"/>
    <w:rsid w:val="00D548CE"/>
    <w:rsid w:val="00D60E12"/>
    <w:rsid w:val="00D63D1B"/>
    <w:rsid w:val="00D64A9D"/>
    <w:rsid w:val="00D71053"/>
    <w:rsid w:val="00D872E2"/>
    <w:rsid w:val="00D91AA7"/>
    <w:rsid w:val="00D93198"/>
    <w:rsid w:val="00D95947"/>
    <w:rsid w:val="00DD2CA8"/>
    <w:rsid w:val="00DD6C5D"/>
    <w:rsid w:val="00DE7594"/>
    <w:rsid w:val="00DF2399"/>
    <w:rsid w:val="00DF6E94"/>
    <w:rsid w:val="00E02609"/>
    <w:rsid w:val="00E110A2"/>
    <w:rsid w:val="00E11534"/>
    <w:rsid w:val="00E20DC2"/>
    <w:rsid w:val="00E22AC0"/>
    <w:rsid w:val="00E22D8E"/>
    <w:rsid w:val="00E23729"/>
    <w:rsid w:val="00E31813"/>
    <w:rsid w:val="00E33C65"/>
    <w:rsid w:val="00E34FBC"/>
    <w:rsid w:val="00E41F1D"/>
    <w:rsid w:val="00E42D35"/>
    <w:rsid w:val="00E44851"/>
    <w:rsid w:val="00E47614"/>
    <w:rsid w:val="00E52046"/>
    <w:rsid w:val="00E57A62"/>
    <w:rsid w:val="00E62260"/>
    <w:rsid w:val="00E835CE"/>
    <w:rsid w:val="00E85316"/>
    <w:rsid w:val="00E85B11"/>
    <w:rsid w:val="00E86080"/>
    <w:rsid w:val="00E95A0F"/>
    <w:rsid w:val="00E9660F"/>
    <w:rsid w:val="00E96959"/>
    <w:rsid w:val="00EA0A96"/>
    <w:rsid w:val="00EB0BD9"/>
    <w:rsid w:val="00EB2F27"/>
    <w:rsid w:val="00EB33B9"/>
    <w:rsid w:val="00EC06E0"/>
    <w:rsid w:val="00EC4A2E"/>
    <w:rsid w:val="00EE1A7F"/>
    <w:rsid w:val="00EE7076"/>
    <w:rsid w:val="00EF281E"/>
    <w:rsid w:val="00EF606A"/>
    <w:rsid w:val="00F00BBB"/>
    <w:rsid w:val="00F01C64"/>
    <w:rsid w:val="00F14401"/>
    <w:rsid w:val="00F23B29"/>
    <w:rsid w:val="00F32A77"/>
    <w:rsid w:val="00F34141"/>
    <w:rsid w:val="00F366CC"/>
    <w:rsid w:val="00F408F2"/>
    <w:rsid w:val="00F42002"/>
    <w:rsid w:val="00F424F7"/>
    <w:rsid w:val="00F50BE2"/>
    <w:rsid w:val="00F621F0"/>
    <w:rsid w:val="00F7111A"/>
    <w:rsid w:val="00F72970"/>
    <w:rsid w:val="00F74FCB"/>
    <w:rsid w:val="00F76307"/>
    <w:rsid w:val="00F84459"/>
    <w:rsid w:val="00F86366"/>
    <w:rsid w:val="00F87E45"/>
    <w:rsid w:val="00F91902"/>
    <w:rsid w:val="00F93E0F"/>
    <w:rsid w:val="00F977D3"/>
    <w:rsid w:val="00FA6EAF"/>
    <w:rsid w:val="00FA77C0"/>
    <w:rsid w:val="00FD0312"/>
    <w:rsid w:val="00FD2AE2"/>
    <w:rsid w:val="00FE3FF0"/>
    <w:rsid w:val="00FE5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66"/>
    <w:rPr>
      <w:rFonts w:ascii="Tahoma" w:hAnsi="Tahoma" w:cs="Tahoma"/>
      <w:sz w:val="16"/>
      <w:szCs w:val="16"/>
    </w:rPr>
  </w:style>
  <w:style w:type="paragraph" w:styleId="Encabezado">
    <w:name w:val="header"/>
    <w:basedOn w:val="Normal"/>
    <w:link w:val="EncabezadoCar"/>
    <w:uiPriority w:val="99"/>
    <w:unhideWhenUsed/>
    <w:rsid w:val="006D1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D77"/>
  </w:style>
  <w:style w:type="paragraph" w:styleId="Piedepgina">
    <w:name w:val="footer"/>
    <w:basedOn w:val="Normal"/>
    <w:link w:val="PiedepginaCar"/>
    <w:uiPriority w:val="99"/>
    <w:unhideWhenUsed/>
    <w:rsid w:val="006D1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D77"/>
  </w:style>
  <w:style w:type="table" w:styleId="Tablaconcuadrcula">
    <w:name w:val="Table Grid"/>
    <w:basedOn w:val="Tablanormal"/>
    <w:uiPriority w:val="39"/>
    <w:rsid w:val="0087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FCA"/>
    <w:pPr>
      <w:ind w:left="720"/>
      <w:contextualSpacing/>
    </w:pPr>
  </w:style>
  <w:style w:type="character" w:styleId="Hipervnculo">
    <w:name w:val="Hyperlink"/>
    <w:basedOn w:val="Fuentedeprrafopredeter"/>
    <w:uiPriority w:val="99"/>
    <w:unhideWhenUsed/>
    <w:rsid w:val="00414214"/>
    <w:rPr>
      <w:color w:val="0000FF" w:themeColor="hyperlink"/>
      <w:u w:val="single"/>
    </w:rPr>
  </w:style>
  <w:style w:type="character" w:styleId="Hipervnculovisitado">
    <w:name w:val="FollowedHyperlink"/>
    <w:basedOn w:val="Fuentedeprrafopredeter"/>
    <w:uiPriority w:val="99"/>
    <w:semiHidden/>
    <w:unhideWhenUsed/>
    <w:rsid w:val="00960C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A2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66"/>
    <w:rPr>
      <w:rFonts w:ascii="Tahoma" w:hAnsi="Tahoma" w:cs="Tahoma"/>
      <w:sz w:val="16"/>
      <w:szCs w:val="16"/>
    </w:rPr>
  </w:style>
  <w:style w:type="paragraph" w:styleId="Encabezado">
    <w:name w:val="header"/>
    <w:basedOn w:val="Normal"/>
    <w:link w:val="EncabezadoCar"/>
    <w:uiPriority w:val="99"/>
    <w:unhideWhenUsed/>
    <w:rsid w:val="006D1D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D77"/>
  </w:style>
  <w:style w:type="paragraph" w:styleId="Piedepgina">
    <w:name w:val="footer"/>
    <w:basedOn w:val="Normal"/>
    <w:link w:val="PiedepginaCar"/>
    <w:uiPriority w:val="99"/>
    <w:unhideWhenUsed/>
    <w:rsid w:val="006D1D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D77"/>
  </w:style>
  <w:style w:type="table" w:styleId="Tablaconcuadrcula">
    <w:name w:val="Table Grid"/>
    <w:basedOn w:val="Tablanormal"/>
    <w:uiPriority w:val="39"/>
    <w:rsid w:val="00870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FCA"/>
    <w:pPr>
      <w:ind w:left="720"/>
      <w:contextualSpacing/>
    </w:pPr>
  </w:style>
  <w:style w:type="character" w:styleId="Hipervnculo">
    <w:name w:val="Hyperlink"/>
    <w:basedOn w:val="Fuentedeprrafopredeter"/>
    <w:uiPriority w:val="99"/>
    <w:unhideWhenUsed/>
    <w:rsid w:val="00414214"/>
    <w:rPr>
      <w:color w:val="0000FF" w:themeColor="hyperlink"/>
      <w:u w:val="single"/>
    </w:rPr>
  </w:style>
  <w:style w:type="character" w:styleId="Hipervnculovisitado">
    <w:name w:val="FollowedHyperlink"/>
    <w:basedOn w:val="Fuentedeprrafopredeter"/>
    <w:uiPriority w:val="99"/>
    <w:semiHidden/>
    <w:unhideWhenUsed/>
    <w:rsid w:val="00960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28F3-4812-48F9-862B-6F5BF468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2022-03-29T09:16:00Z</cp:lastPrinted>
  <dcterms:created xsi:type="dcterms:W3CDTF">2023-01-22T18:39:00Z</dcterms:created>
  <dcterms:modified xsi:type="dcterms:W3CDTF">2023-01-23T12:02:00Z</dcterms:modified>
</cp:coreProperties>
</file>